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011C0" w14:textId="0F18F9B9" w:rsidR="00466211" w:rsidRPr="008C43FF" w:rsidRDefault="00466211" w:rsidP="00FE3E40">
      <w:pPr>
        <w:widowControl w:val="0"/>
        <w:spacing w:after="240" w:line="360" w:lineRule="atLeast"/>
        <w:ind w:left="70" w:right="1880"/>
        <w:jc w:val="both"/>
        <w:outlineLvl w:val="0"/>
        <w:rPr>
          <w:rFonts w:ascii="Arial" w:hAnsi="Arial" w:cs="Arial"/>
          <w:sz w:val="20"/>
          <w:szCs w:val="20"/>
        </w:rPr>
      </w:pPr>
      <w:r w:rsidRPr="008C43FF">
        <w:rPr>
          <w:rFonts w:ascii="Arial" w:hAnsi="Arial" w:cs="Arial"/>
          <w:sz w:val="20"/>
          <w:szCs w:val="20"/>
        </w:rPr>
        <w:t>Seite 1/</w:t>
      </w:r>
      <w:r w:rsidR="00451C17">
        <w:rPr>
          <w:rFonts w:ascii="Arial" w:hAnsi="Arial" w:cs="Arial"/>
          <w:sz w:val="20"/>
          <w:szCs w:val="20"/>
        </w:rPr>
        <w:t>3</w:t>
      </w:r>
    </w:p>
    <w:p w14:paraId="733692B4" w14:textId="3CE6763C" w:rsidR="00451C17" w:rsidRPr="00451C17" w:rsidRDefault="00451C17" w:rsidP="00FE3E40">
      <w:pPr>
        <w:widowControl w:val="0"/>
        <w:spacing w:after="240" w:line="360" w:lineRule="atLeast"/>
        <w:ind w:left="70" w:right="1880"/>
        <w:jc w:val="both"/>
        <w:rPr>
          <w:rFonts w:ascii="Arial" w:hAnsi="Arial" w:cs="Arial"/>
          <w:b/>
          <w:bCs/>
          <w:sz w:val="24"/>
          <w:szCs w:val="28"/>
        </w:rPr>
      </w:pPr>
      <w:r w:rsidRPr="00451C17">
        <w:rPr>
          <w:rFonts w:ascii="Arial" w:hAnsi="Arial" w:cs="Arial"/>
          <w:b/>
          <w:bCs/>
          <w:sz w:val="24"/>
          <w:szCs w:val="28"/>
        </w:rPr>
        <w:t>Familienunternehmen mit Tradition: ABUS feiert 100-jähriges Jubiläum</w:t>
      </w:r>
    </w:p>
    <w:p w14:paraId="1BEBF59C" w14:textId="1172A3CD" w:rsidR="00451C17" w:rsidRDefault="00451C17" w:rsidP="00FE3E40">
      <w:pPr>
        <w:widowControl w:val="0"/>
        <w:spacing w:after="240" w:line="360" w:lineRule="atLeast"/>
        <w:ind w:left="70" w:right="1880"/>
        <w:jc w:val="both"/>
        <w:rPr>
          <w:rFonts w:ascii="Arial" w:hAnsi="Arial" w:cs="Arial"/>
          <w:b/>
          <w:sz w:val="20"/>
          <w:szCs w:val="20"/>
        </w:rPr>
      </w:pPr>
      <w:r w:rsidRPr="00427534">
        <w:rPr>
          <w:rFonts w:ascii="Arial" w:hAnsi="Arial" w:cs="Arial"/>
          <w:noProof/>
          <w:sz w:val="20"/>
          <w:szCs w:val="20"/>
        </w:rPr>
        <mc:AlternateContent>
          <mc:Choice Requires="wps">
            <w:drawing>
              <wp:anchor distT="0" distB="0" distL="114300" distR="114300" simplePos="0" relativeHeight="251658240" behindDoc="0" locked="0" layoutInCell="1" allowOverlap="1" wp14:anchorId="291878CE" wp14:editId="44FDF019">
                <wp:simplePos x="0" y="0"/>
                <wp:positionH relativeFrom="column">
                  <wp:posOffset>5308600</wp:posOffset>
                </wp:positionH>
                <wp:positionV relativeFrom="page">
                  <wp:posOffset>3229247</wp:posOffset>
                </wp:positionV>
                <wp:extent cx="1397000" cy="2286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286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7F7855A5" w14:textId="77777777" w:rsidR="00B7112B" w:rsidRPr="00E0200B" w:rsidRDefault="00B7112B" w:rsidP="000638DF">
                            <w:pPr>
                              <w:autoSpaceDE w:val="0"/>
                              <w:autoSpaceDN w:val="0"/>
                              <w:adjustRightInd w:val="0"/>
                              <w:spacing w:after="0" w:line="240" w:lineRule="auto"/>
                              <w:rPr>
                                <w:rFonts w:ascii="Arial" w:hAnsi="Arial" w:cs="Arial"/>
                                <w:color w:val="5A5A5A"/>
                                <w:sz w:val="13"/>
                                <w:szCs w:val="13"/>
                              </w:rPr>
                            </w:pPr>
                            <w:r w:rsidRPr="00E0200B">
                              <w:rPr>
                                <w:rFonts w:ascii="Arial" w:hAnsi="Arial" w:cs="Arial"/>
                                <w:color w:val="5A5A5A"/>
                                <w:sz w:val="13"/>
                                <w:szCs w:val="13"/>
                              </w:rPr>
                              <w:t xml:space="preserve">ABUS </w:t>
                            </w:r>
                            <w:r>
                              <w:rPr>
                                <w:rFonts w:ascii="Arial" w:hAnsi="Arial" w:cs="Arial"/>
                                <w:color w:val="5A5A5A"/>
                                <w:sz w:val="13"/>
                                <w:szCs w:val="13"/>
                              </w:rPr>
                              <w:br/>
                            </w:r>
                            <w:r w:rsidRPr="00E0200B">
                              <w:rPr>
                                <w:rFonts w:ascii="Arial" w:hAnsi="Arial" w:cs="Arial"/>
                                <w:color w:val="5A5A5A"/>
                                <w:sz w:val="13"/>
                                <w:szCs w:val="13"/>
                              </w:rPr>
                              <w:t>August Bremicker Söhne KG</w:t>
                            </w:r>
                          </w:p>
                          <w:p w14:paraId="54E53AFA" w14:textId="77777777" w:rsidR="00451C17" w:rsidRPr="009F267E" w:rsidRDefault="00451C17" w:rsidP="00451C17">
                            <w:pPr>
                              <w:autoSpaceDE w:val="0"/>
                              <w:autoSpaceDN w:val="0"/>
                              <w:adjustRightInd w:val="0"/>
                              <w:spacing w:after="0" w:line="240" w:lineRule="auto"/>
                              <w:rPr>
                                <w:rFonts w:ascii="Arial" w:hAnsi="Arial" w:cs="Arial"/>
                                <w:color w:val="5A5A5A"/>
                                <w:sz w:val="13"/>
                                <w:szCs w:val="13"/>
                              </w:rPr>
                            </w:pPr>
                            <w:proofErr w:type="spellStart"/>
                            <w:r w:rsidRPr="009F267E">
                              <w:rPr>
                                <w:rFonts w:ascii="Arial" w:hAnsi="Arial" w:cs="Arial"/>
                                <w:color w:val="5A5A5A"/>
                                <w:sz w:val="13"/>
                                <w:szCs w:val="13"/>
                              </w:rPr>
                              <w:t>Altenhofer</w:t>
                            </w:r>
                            <w:proofErr w:type="spellEnd"/>
                            <w:r w:rsidRPr="009F267E">
                              <w:rPr>
                                <w:rFonts w:ascii="Arial" w:hAnsi="Arial" w:cs="Arial"/>
                                <w:color w:val="5A5A5A"/>
                                <w:sz w:val="13"/>
                                <w:szCs w:val="13"/>
                              </w:rPr>
                              <w:t xml:space="preserve"> Weg 25 </w:t>
                            </w:r>
                          </w:p>
                          <w:p w14:paraId="79146C9F" w14:textId="77777777" w:rsidR="00451C17" w:rsidRPr="001247DB" w:rsidRDefault="00451C17" w:rsidP="00451C17">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58300 Wetter</w:t>
                            </w:r>
                          </w:p>
                          <w:p w14:paraId="1F980DDE" w14:textId="77777777" w:rsidR="00451C17" w:rsidRPr="001247DB" w:rsidRDefault="00451C17" w:rsidP="00451C17">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Germany</w:t>
                            </w:r>
                          </w:p>
                          <w:p w14:paraId="2758CC1A" w14:textId="77777777" w:rsidR="00451C17" w:rsidRPr="001247DB" w:rsidRDefault="00451C17" w:rsidP="00451C17">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www.abus.com</w:t>
                            </w:r>
                          </w:p>
                          <w:p w14:paraId="68D9DB14" w14:textId="77777777" w:rsidR="00451C17" w:rsidRDefault="00451C17" w:rsidP="000638DF">
                            <w:pPr>
                              <w:autoSpaceDE w:val="0"/>
                              <w:autoSpaceDN w:val="0"/>
                              <w:adjustRightInd w:val="0"/>
                              <w:spacing w:after="0" w:line="240" w:lineRule="auto"/>
                              <w:rPr>
                                <w:rFonts w:ascii="Arial" w:hAnsi="Arial" w:cs="Arial"/>
                                <w:color w:val="5A5A5A"/>
                                <w:sz w:val="13"/>
                                <w:szCs w:val="13"/>
                              </w:rPr>
                            </w:pPr>
                          </w:p>
                          <w:p w14:paraId="05FA7A3A" w14:textId="64237B5B" w:rsidR="00451C17" w:rsidRPr="00451C17" w:rsidRDefault="00451C17" w:rsidP="00451C17">
                            <w:pPr>
                              <w:autoSpaceDE w:val="0"/>
                              <w:autoSpaceDN w:val="0"/>
                              <w:adjustRightInd w:val="0"/>
                              <w:spacing w:after="0" w:line="240" w:lineRule="auto"/>
                              <w:rPr>
                                <w:rFonts w:ascii="Arial" w:hAnsi="Arial" w:cs="Arial"/>
                                <w:b/>
                                <w:bCs/>
                                <w:color w:val="5A5A5A"/>
                                <w:sz w:val="13"/>
                                <w:szCs w:val="13"/>
                              </w:rPr>
                            </w:pPr>
                            <w:r w:rsidRPr="00451C17">
                              <w:rPr>
                                <w:rFonts w:ascii="Arial" w:hAnsi="Arial" w:cs="Arial"/>
                                <w:b/>
                                <w:bCs/>
                                <w:color w:val="5A5A5A"/>
                                <w:sz w:val="13"/>
                                <w:szCs w:val="13"/>
                              </w:rPr>
                              <w:t>Pressekontakt</w:t>
                            </w:r>
                          </w:p>
                          <w:p w14:paraId="467AA243" w14:textId="08B673CC" w:rsidR="00B7112B" w:rsidRPr="00451C17" w:rsidRDefault="00B7112B" w:rsidP="000638DF">
                            <w:pPr>
                              <w:autoSpaceDE w:val="0"/>
                              <w:autoSpaceDN w:val="0"/>
                              <w:adjustRightInd w:val="0"/>
                              <w:spacing w:after="0" w:line="240" w:lineRule="auto"/>
                              <w:rPr>
                                <w:rFonts w:ascii="Arial" w:hAnsi="Arial" w:cs="Arial"/>
                                <w:color w:val="5A5A5A"/>
                                <w:sz w:val="13"/>
                                <w:szCs w:val="13"/>
                                <w:lang w:val="en-US"/>
                              </w:rPr>
                            </w:pPr>
                            <w:r w:rsidRPr="00451C17">
                              <w:rPr>
                                <w:rFonts w:ascii="Arial" w:hAnsi="Arial" w:cs="Arial"/>
                                <w:color w:val="5A5A5A"/>
                                <w:sz w:val="13"/>
                                <w:szCs w:val="13"/>
                                <w:lang w:val="en-US"/>
                              </w:rPr>
                              <w:t>Jorga Burri-Grisloff</w:t>
                            </w:r>
                          </w:p>
                          <w:p w14:paraId="69AFBFFA" w14:textId="77777777" w:rsidR="00B7112B" w:rsidRPr="00451C17" w:rsidRDefault="00B7112B" w:rsidP="000638DF">
                            <w:pPr>
                              <w:autoSpaceDE w:val="0"/>
                              <w:autoSpaceDN w:val="0"/>
                              <w:adjustRightInd w:val="0"/>
                              <w:spacing w:after="0" w:line="240" w:lineRule="auto"/>
                              <w:rPr>
                                <w:rFonts w:ascii="Arial" w:hAnsi="Arial" w:cs="Arial"/>
                                <w:color w:val="5A5A5A"/>
                                <w:sz w:val="13"/>
                                <w:szCs w:val="13"/>
                                <w:lang w:val="en-US"/>
                              </w:rPr>
                            </w:pPr>
                            <w:r w:rsidRPr="00451C17">
                              <w:rPr>
                                <w:rFonts w:ascii="Arial" w:hAnsi="Arial" w:cs="Arial"/>
                                <w:color w:val="5A5A5A"/>
                                <w:sz w:val="13"/>
                                <w:szCs w:val="13"/>
                                <w:lang w:val="en-US"/>
                              </w:rPr>
                              <w:t>+49 211 50 66 86-12</w:t>
                            </w:r>
                          </w:p>
                          <w:p w14:paraId="1664B948" w14:textId="77777777" w:rsidR="00B7112B" w:rsidRPr="00451C17" w:rsidRDefault="00000000" w:rsidP="000638DF">
                            <w:pPr>
                              <w:autoSpaceDE w:val="0"/>
                              <w:autoSpaceDN w:val="0"/>
                              <w:adjustRightInd w:val="0"/>
                              <w:spacing w:after="0" w:line="240" w:lineRule="auto"/>
                              <w:rPr>
                                <w:rFonts w:ascii="Arial" w:hAnsi="Arial" w:cs="Arial"/>
                                <w:color w:val="5A5A5A"/>
                                <w:sz w:val="13"/>
                                <w:szCs w:val="13"/>
                                <w:lang w:val="en-US"/>
                              </w:rPr>
                            </w:pPr>
                            <w:hyperlink r:id="rId8" w:history="1">
                              <w:r w:rsidR="00B7112B" w:rsidRPr="00451C17">
                                <w:rPr>
                                  <w:rFonts w:ascii="Arial" w:hAnsi="Arial" w:cs="Arial"/>
                                  <w:color w:val="5A5A5A"/>
                                  <w:sz w:val="13"/>
                                  <w:szCs w:val="13"/>
                                  <w:lang w:val="en-US"/>
                                </w:rPr>
                                <w:t>presse@abus.de</w:t>
                              </w:r>
                            </w:hyperlink>
                          </w:p>
                          <w:p w14:paraId="581A2E8A"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p>
                          <w:p w14:paraId="4E5A2441" w14:textId="77777777" w:rsidR="00B7112B" w:rsidRPr="00FE3E40" w:rsidRDefault="00B7112B" w:rsidP="00703B0E">
                            <w:pPr>
                              <w:autoSpaceDE w:val="0"/>
                              <w:autoSpaceDN w:val="0"/>
                              <w:adjustRightInd w:val="0"/>
                              <w:spacing w:after="0" w:line="240" w:lineRule="auto"/>
                              <w:rPr>
                                <w:rFonts w:ascii="Arial" w:hAnsi="Arial" w:cs="Arial"/>
                                <w:b/>
                                <w:color w:val="5A5A5A"/>
                                <w:sz w:val="13"/>
                                <w:szCs w:val="13"/>
                                <w:lang w:val="en-US"/>
                              </w:rPr>
                            </w:pPr>
                          </w:p>
                          <w:p w14:paraId="732DC1EE"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p>
                          <w:p w14:paraId="3D75AC04"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r w:rsidRPr="00FE3E40">
                              <w:rPr>
                                <w:rFonts w:ascii="Arial" w:hAnsi="Arial" w:cs="Arial"/>
                                <w:color w:val="5A5A5A"/>
                                <w:sz w:val="13"/>
                                <w:szCs w:val="13"/>
                                <w:lang w:val="en-US"/>
                              </w:rPr>
                              <w:br/>
                            </w:r>
                          </w:p>
                          <w:p w14:paraId="6654E64C"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p>
                          <w:p w14:paraId="6213F16F" w14:textId="77777777" w:rsidR="00B7112B" w:rsidRPr="00FE3E40" w:rsidRDefault="00B7112B" w:rsidP="00703B0E">
                            <w:pPr>
                              <w:rPr>
                                <w:szCs w:val="13"/>
                                <w:lang w:val="en-US"/>
                              </w:rPr>
                            </w:pPr>
                          </w:p>
                          <w:p w14:paraId="7E6CBFC5" w14:textId="22CA82C7" w:rsidR="00B7112B" w:rsidRPr="00FE3E40" w:rsidRDefault="00B7112B" w:rsidP="00C52D24">
                            <w:pPr>
                              <w:rPr>
                                <w:rFonts w:ascii="Arial" w:hAnsi="Arial" w:cs="Arial"/>
                                <w:sz w:val="13"/>
                                <w:szCs w:val="13"/>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878CE" id="_x0000_t202" coordsize="21600,21600" o:spt="202" path="m,l,21600r21600,l21600,xe">
                <v:stroke joinstyle="miter"/>
                <v:path gradientshapeok="t" o:connecttype="rect"/>
              </v:shapetype>
              <v:shape id="Text Box 2" o:spid="_x0000_s1026" type="#_x0000_t202" style="position:absolute;left:0;text-align:left;margin-left:418pt;margin-top:254.25pt;width:110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" filled="f" stroked="f">
                <v:textbox>
                  <w:txbxContent>
                    <w:p w14:paraId="7F7855A5" w14:textId="77777777" w:rsidR="00B7112B" w:rsidRPr="00E0200B" w:rsidRDefault="00B7112B" w:rsidP="000638DF">
                      <w:pPr>
                        <w:autoSpaceDE w:val="0"/>
                        <w:autoSpaceDN w:val="0"/>
                        <w:adjustRightInd w:val="0"/>
                        <w:spacing w:after="0" w:line="240" w:lineRule="auto"/>
                        <w:rPr>
                          <w:rFonts w:ascii="Arial" w:hAnsi="Arial" w:cs="Arial"/>
                          <w:color w:val="5A5A5A"/>
                          <w:sz w:val="13"/>
                          <w:szCs w:val="13"/>
                        </w:rPr>
                      </w:pPr>
                      <w:r w:rsidRPr="00E0200B">
                        <w:rPr>
                          <w:rFonts w:ascii="Arial" w:hAnsi="Arial" w:cs="Arial"/>
                          <w:color w:val="5A5A5A"/>
                          <w:sz w:val="13"/>
                          <w:szCs w:val="13"/>
                        </w:rPr>
                        <w:t xml:space="preserve">ABUS </w:t>
                      </w:r>
                      <w:r>
                        <w:rPr>
                          <w:rFonts w:ascii="Arial" w:hAnsi="Arial" w:cs="Arial"/>
                          <w:color w:val="5A5A5A"/>
                          <w:sz w:val="13"/>
                          <w:szCs w:val="13"/>
                        </w:rPr>
                        <w:br/>
                      </w:r>
                      <w:r w:rsidRPr="00E0200B">
                        <w:rPr>
                          <w:rFonts w:ascii="Arial" w:hAnsi="Arial" w:cs="Arial"/>
                          <w:color w:val="5A5A5A"/>
                          <w:sz w:val="13"/>
                          <w:szCs w:val="13"/>
                        </w:rPr>
                        <w:t>August Bremicker Söhne KG</w:t>
                      </w:r>
                    </w:p>
                    <w:p w14:paraId="54E53AFA" w14:textId="77777777" w:rsidR="00451C17" w:rsidRPr="009F267E" w:rsidRDefault="00451C17" w:rsidP="00451C17">
                      <w:pPr>
                        <w:autoSpaceDE w:val="0"/>
                        <w:autoSpaceDN w:val="0"/>
                        <w:adjustRightInd w:val="0"/>
                        <w:spacing w:after="0" w:line="240" w:lineRule="auto"/>
                        <w:rPr>
                          <w:rFonts w:ascii="Arial" w:hAnsi="Arial" w:cs="Arial"/>
                          <w:color w:val="5A5A5A"/>
                          <w:sz w:val="13"/>
                          <w:szCs w:val="13"/>
                        </w:rPr>
                      </w:pPr>
                      <w:proofErr w:type="spellStart"/>
                      <w:r w:rsidRPr="009F267E">
                        <w:rPr>
                          <w:rFonts w:ascii="Arial" w:hAnsi="Arial" w:cs="Arial"/>
                          <w:color w:val="5A5A5A"/>
                          <w:sz w:val="13"/>
                          <w:szCs w:val="13"/>
                        </w:rPr>
                        <w:t>Altenhofer</w:t>
                      </w:r>
                      <w:proofErr w:type="spellEnd"/>
                      <w:r w:rsidRPr="009F267E">
                        <w:rPr>
                          <w:rFonts w:ascii="Arial" w:hAnsi="Arial" w:cs="Arial"/>
                          <w:color w:val="5A5A5A"/>
                          <w:sz w:val="13"/>
                          <w:szCs w:val="13"/>
                        </w:rPr>
                        <w:t xml:space="preserve"> Weg 25 </w:t>
                      </w:r>
                    </w:p>
                    <w:p w14:paraId="79146C9F" w14:textId="77777777" w:rsidR="00451C17" w:rsidRPr="001247DB" w:rsidRDefault="00451C17" w:rsidP="00451C17">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58300 Wetter</w:t>
                      </w:r>
                    </w:p>
                    <w:p w14:paraId="1F980DDE" w14:textId="77777777" w:rsidR="00451C17" w:rsidRPr="001247DB" w:rsidRDefault="00451C17" w:rsidP="00451C17">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Germany</w:t>
                      </w:r>
                    </w:p>
                    <w:p w14:paraId="2758CC1A" w14:textId="77777777" w:rsidR="00451C17" w:rsidRPr="001247DB" w:rsidRDefault="00451C17" w:rsidP="00451C17">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www.abus.com</w:t>
                      </w:r>
                    </w:p>
                    <w:p w14:paraId="68D9DB14" w14:textId="77777777" w:rsidR="00451C17" w:rsidRDefault="00451C17" w:rsidP="000638DF">
                      <w:pPr>
                        <w:autoSpaceDE w:val="0"/>
                        <w:autoSpaceDN w:val="0"/>
                        <w:adjustRightInd w:val="0"/>
                        <w:spacing w:after="0" w:line="240" w:lineRule="auto"/>
                        <w:rPr>
                          <w:rFonts w:ascii="Arial" w:hAnsi="Arial" w:cs="Arial"/>
                          <w:color w:val="5A5A5A"/>
                          <w:sz w:val="13"/>
                          <w:szCs w:val="13"/>
                        </w:rPr>
                      </w:pPr>
                    </w:p>
                    <w:p w14:paraId="05FA7A3A" w14:textId="64237B5B" w:rsidR="00451C17" w:rsidRPr="00451C17" w:rsidRDefault="00451C17" w:rsidP="00451C17">
                      <w:pPr>
                        <w:autoSpaceDE w:val="0"/>
                        <w:autoSpaceDN w:val="0"/>
                        <w:adjustRightInd w:val="0"/>
                        <w:spacing w:after="0" w:line="240" w:lineRule="auto"/>
                        <w:rPr>
                          <w:rFonts w:ascii="Arial" w:hAnsi="Arial" w:cs="Arial"/>
                          <w:b/>
                          <w:bCs/>
                          <w:color w:val="5A5A5A"/>
                          <w:sz w:val="13"/>
                          <w:szCs w:val="13"/>
                        </w:rPr>
                      </w:pPr>
                      <w:r w:rsidRPr="00451C17">
                        <w:rPr>
                          <w:rFonts w:ascii="Arial" w:hAnsi="Arial" w:cs="Arial"/>
                          <w:b/>
                          <w:bCs/>
                          <w:color w:val="5A5A5A"/>
                          <w:sz w:val="13"/>
                          <w:szCs w:val="13"/>
                        </w:rPr>
                        <w:t>Pressekontakt</w:t>
                      </w:r>
                    </w:p>
                    <w:p w14:paraId="467AA243" w14:textId="08B673CC" w:rsidR="00B7112B" w:rsidRPr="00451C17" w:rsidRDefault="00B7112B" w:rsidP="000638DF">
                      <w:pPr>
                        <w:autoSpaceDE w:val="0"/>
                        <w:autoSpaceDN w:val="0"/>
                        <w:adjustRightInd w:val="0"/>
                        <w:spacing w:after="0" w:line="240" w:lineRule="auto"/>
                        <w:rPr>
                          <w:rFonts w:ascii="Arial" w:hAnsi="Arial" w:cs="Arial"/>
                          <w:color w:val="5A5A5A"/>
                          <w:sz w:val="13"/>
                          <w:szCs w:val="13"/>
                          <w:lang w:val="en-US"/>
                        </w:rPr>
                      </w:pPr>
                      <w:r w:rsidRPr="00451C17">
                        <w:rPr>
                          <w:rFonts w:ascii="Arial" w:hAnsi="Arial" w:cs="Arial"/>
                          <w:color w:val="5A5A5A"/>
                          <w:sz w:val="13"/>
                          <w:szCs w:val="13"/>
                          <w:lang w:val="en-US"/>
                        </w:rPr>
                        <w:t>Jorga Burri-Grisloff</w:t>
                      </w:r>
                    </w:p>
                    <w:p w14:paraId="69AFBFFA" w14:textId="77777777" w:rsidR="00B7112B" w:rsidRPr="00451C17" w:rsidRDefault="00B7112B" w:rsidP="000638DF">
                      <w:pPr>
                        <w:autoSpaceDE w:val="0"/>
                        <w:autoSpaceDN w:val="0"/>
                        <w:adjustRightInd w:val="0"/>
                        <w:spacing w:after="0" w:line="240" w:lineRule="auto"/>
                        <w:rPr>
                          <w:rFonts w:ascii="Arial" w:hAnsi="Arial" w:cs="Arial"/>
                          <w:color w:val="5A5A5A"/>
                          <w:sz w:val="13"/>
                          <w:szCs w:val="13"/>
                          <w:lang w:val="en-US"/>
                        </w:rPr>
                      </w:pPr>
                      <w:r w:rsidRPr="00451C17">
                        <w:rPr>
                          <w:rFonts w:ascii="Arial" w:hAnsi="Arial" w:cs="Arial"/>
                          <w:color w:val="5A5A5A"/>
                          <w:sz w:val="13"/>
                          <w:szCs w:val="13"/>
                          <w:lang w:val="en-US"/>
                        </w:rPr>
                        <w:t>+49 211 50 66 86-12</w:t>
                      </w:r>
                    </w:p>
                    <w:p w14:paraId="1664B948" w14:textId="77777777" w:rsidR="00B7112B" w:rsidRPr="00451C17" w:rsidRDefault="00000000" w:rsidP="000638DF">
                      <w:pPr>
                        <w:autoSpaceDE w:val="0"/>
                        <w:autoSpaceDN w:val="0"/>
                        <w:adjustRightInd w:val="0"/>
                        <w:spacing w:after="0" w:line="240" w:lineRule="auto"/>
                        <w:rPr>
                          <w:rFonts w:ascii="Arial" w:hAnsi="Arial" w:cs="Arial"/>
                          <w:color w:val="5A5A5A"/>
                          <w:sz w:val="13"/>
                          <w:szCs w:val="13"/>
                          <w:lang w:val="en-US"/>
                        </w:rPr>
                      </w:pPr>
                      <w:hyperlink r:id="rId9" w:history="1">
                        <w:r w:rsidR="00B7112B" w:rsidRPr="00451C17">
                          <w:rPr>
                            <w:rFonts w:ascii="Arial" w:hAnsi="Arial" w:cs="Arial"/>
                            <w:color w:val="5A5A5A"/>
                            <w:sz w:val="13"/>
                            <w:szCs w:val="13"/>
                            <w:lang w:val="en-US"/>
                          </w:rPr>
                          <w:t>presse@abus.de</w:t>
                        </w:r>
                      </w:hyperlink>
                    </w:p>
                    <w:p w14:paraId="581A2E8A"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p>
                    <w:p w14:paraId="4E5A2441" w14:textId="77777777" w:rsidR="00B7112B" w:rsidRPr="00FE3E40" w:rsidRDefault="00B7112B" w:rsidP="00703B0E">
                      <w:pPr>
                        <w:autoSpaceDE w:val="0"/>
                        <w:autoSpaceDN w:val="0"/>
                        <w:adjustRightInd w:val="0"/>
                        <w:spacing w:after="0" w:line="240" w:lineRule="auto"/>
                        <w:rPr>
                          <w:rFonts w:ascii="Arial" w:hAnsi="Arial" w:cs="Arial"/>
                          <w:b/>
                          <w:color w:val="5A5A5A"/>
                          <w:sz w:val="13"/>
                          <w:szCs w:val="13"/>
                          <w:lang w:val="en-US"/>
                        </w:rPr>
                      </w:pPr>
                    </w:p>
                    <w:p w14:paraId="732DC1EE"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p>
                    <w:p w14:paraId="3D75AC04"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r w:rsidRPr="00FE3E40">
                        <w:rPr>
                          <w:rFonts w:ascii="Arial" w:hAnsi="Arial" w:cs="Arial"/>
                          <w:color w:val="5A5A5A"/>
                          <w:sz w:val="13"/>
                          <w:szCs w:val="13"/>
                          <w:lang w:val="en-US"/>
                        </w:rPr>
                        <w:br/>
                      </w:r>
                    </w:p>
                    <w:p w14:paraId="6654E64C"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p>
                    <w:p w14:paraId="6213F16F" w14:textId="77777777" w:rsidR="00B7112B" w:rsidRPr="00FE3E40" w:rsidRDefault="00B7112B" w:rsidP="00703B0E">
                      <w:pPr>
                        <w:rPr>
                          <w:szCs w:val="13"/>
                          <w:lang w:val="en-US"/>
                        </w:rPr>
                      </w:pPr>
                    </w:p>
                    <w:p w14:paraId="7E6CBFC5" w14:textId="22CA82C7" w:rsidR="00B7112B" w:rsidRPr="00FE3E40" w:rsidRDefault="00B7112B" w:rsidP="00C52D24">
                      <w:pPr>
                        <w:rPr>
                          <w:rFonts w:ascii="Arial" w:hAnsi="Arial" w:cs="Arial"/>
                          <w:sz w:val="13"/>
                          <w:szCs w:val="13"/>
                          <w:lang w:val="en-US"/>
                        </w:rPr>
                      </w:pPr>
                    </w:p>
                  </w:txbxContent>
                </v:textbox>
                <w10:wrap anchory="page"/>
              </v:shape>
            </w:pict>
          </mc:Fallback>
        </mc:AlternateContent>
      </w:r>
      <w:r w:rsidRPr="00451C17">
        <w:rPr>
          <w:rFonts w:ascii="Arial" w:hAnsi="Arial" w:cs="Arial"/>
          <w:b/>
          <w:sz w:val="20"/>
          <w:szCs w:val="20"/>
        </w:rPr>
        <w:t>Was 1924 als kleiner Handwerksbetrieb begann, hat sich zu einem zukunftsgewandten Familienunternehmen mit internationaler Ausrichtung entwickelt. Der Sicherheitsexperte ABUS feiert sein 100-jähriges Bestehen und blickt dankbar auf ein ganzes Jahrhundert zurück.</w:t>
      </w:r>
    </w:p>
    <w:p w14:paraId="1128824E" w14:textId="2D5126F9" w:rsidR="00451C17" w:rsidRDefault="00F40AA4" w:rsidP="00FE3E40">
      <w:pPr>
        <w:widowControl w:val="0"/>
        <w:spacing w:after="240" w:line="360" w:lineRule="atLeast"/>
        <w:ind w:left="70" w:right="1880"/>
        <w:jc w:val="both"/>
        <w:rPr>
          <w:rFonts w:ascii="Arial" w:hAnsi="Arial" w:cs="Arial"/>
          <w:i/>
          <w:sz w:val="20"/>
          <w:szCs w:val="20"/>
        </w:rPr>
      </w:pPr>
      <w:r w:rsidRPr="00977467">
        <w:rPr>
          <w:rFonts w:ascii="Arial" w:hAnsi="Arial" w:cs="Arial"/>
          <w:i/>
          <w:sz w:val="20"/>
          <w:szCs w:val="20"/>
        </w:rPr>
        <w:t>Wetter/Ruhr –</w:t>
      </w:r>
      <w:r w:rsidR="00EF4099">
        <w:rPr>
          <w:rFonts w:ascii="Arial" w:hAnsi="Arial" w:cs="Arial"/>
          <w:i/>
          <w:sz w:val="20"/>
          <w:szCs w:val="20"/>
        </w:rPr>
        <w:t xml:space="preserve"> </w:t>
      </w:r>
      <w:r w:rsidR="000C69B1">
        <w:rPr>
          <w:rFonts w:ascii="Arial" w:hAnsi="Arial" w:cs="Arial"/>
          <w:i/>
          <w:sz w:val="20"/>
          <w:szCs w:val="20"/>
        </w:rPr>
        <w:t>24</w:t>
      </w:r>
      <w:r w:rsidR="00451C17">
        <w:rPr>
          <w:rFonts w:ascii="Arial" w:hAnsi="Arial" w:cs="Arial"/>
          <w:i/>
          <w:sz w:val="20"/>
          <w:szCs w:val="20"/>
        </w:rPr>
        <w:t xml:space="preserve">. Januar 2024 </w:t>
      </w:r>
      <w:r w:rsidRPr="00977467">
        <w:rPr>
          <w:rFonts w:ascii="Arial" w:hAnsi="Arial" w:cs="Arial"/>
          <w:i/>
          <w:sz w:val="20"/>
          <w:szCs w:val="20"/>
        </w:rPr>
        <w:t>–</w:t>
      </w:r>
      <w:r w:rsidR="00C4029D">
        <w:rPr>
          <w:rFonts w:ascii="Arial" w:hAnsi="Arial" w:cs="Arial"/>
          <w:i/>
          <w:sz w:val="20"/>
          <w:szCs w:val="20"/>
        </w:rPr>
        <w:t xml:space="preserve"> </w:t>
      </w:r>
      <w:r w:rsidR="00451C17" w:rsidRPr="00451C17">
        <w:rPr>
          <w:rFonts w:ascii="Arial" w:hAnsi="Arial" w:cs="Arial"/>
          <w:i/>
          <w:sz w:val="20"/>
          <w:szCs w:val="20"/>
        </w:rPr>
        <w:t xml:space="preserve">Vor 100 Jahren gründete der Schlossmacher August Bremicker gemeinsam mit einigen seiner Söhne in Volmarstein an der Ruhr die August Bremicker und Söhne KG, kurz: ABUS. Nun wird der Sicherheitsexperte 100 Jahre alt und gewährt einen Blick in die bewegte Geschichte des Unternehmens. </w:t>
      </w:r>
    </w:p>
    <w:p w14:paraId="14416E57" w14:textId="7671759B" w:rsidR="00451C17" w:rsidRDefault="00451C17" w:rsidP="00FE3E40">
      <w:pPr>
        <w:widowControl w:val="0"/>
        <w:spacing w:after="240" w:line="360" w:lineRule="atLeast"/>
        <w:ind w:left="70" w:right="1880"/>
        <w:jc w:val="both"/>
        <w:rPr>
          <w:rFonts w:ascii="Arial" w:hAnsi="Arial" w:cs="Arial"/>
          <w:iCs/>
          <w:sz w:val="20"/>
          <w:szCs w:val="20"/>
        </w:rPr>
      </w:pPr>
      <w:r w:rsidRPr="00451C17">
        <w:rPr>
          <w:rFonts w:ascii="Arial" w:hAnsi="Arial" w:cs="Arial"/>
          <w:iCs/>
          <w:sz w:val="20"/>
          <w:szCs w:val="20"/>
        </w:rPr>
        <w:t>Unter einfachen Bedingungen und mit einer großen Portion Gottvertrauen ausgestattet, fertigten die Bremickers ab 1924 in einer Kellerschmiede bei Wetter an der Ruhr Vorhangschlösser aus Blech und Stahl mit dem charakteristischen Namen „The Iron Rock“. Tägliche harte Arbeit von frühmorgens bis tief in die Nacht hinein prägte die mühsame Anfangszeit, die für alle Beteiligten nur kärgliche Löhne abwarf. Jede helfende Hand war dabei willkommen</w:t>
      </w:r>
      <w:r w:rsidR="00764ECD">
        <w:rPr>
          <w:rFonts w:ascii="Arial" w:hAnsi="Arial" w:cs="Arial"/>
          <w:iCs/>
          <w:sz w:val="20"/>
          <w:szCs w:val="20"/>
        </w:rPr>
        <w:t>.</w:t>
      </w:r>
      <w:r w:rsidRPr="00451C17">
        <w:rPr>
          <w:rFonts w:ascii="Arial" w:hAnsi="Arial" w:cs="Arial"/>
          <w:iCs/>
          <w:sz w:val="20"/>
          <w:szCs w:val="20"/>
        </w:rPr>
        <w:t xml:space="preserve"> </w:t>
      </w:r>
      <w:r w:rsidR="00764ECD">
        <w:rPr>
          <w:rFonts w:ascii="Arial" w:hAnsi="Arial" w:cs="Arial"/>
          <w:iCs/>
          <w:sz w:val="20"/>
          <w:szCs w:val="20"/>
        </w:rPr>
        <w:t xml:space="preserve">So kümmerte sich </w:t>
      </w:r>
      <w:r w:rsidRPr="00451C17">
        <w:rPr>
          <w:rFonts w:ascii="Arial" w:hAnsi="Arial" w:cs="Arial"/>
          <w:iCs/>
          <w:sz w:val="20"/>
          <w:szCs w:val="20"/>
        </w:rPr>
        <w:t xml:space="preserve">Emma Bremicker, </w:t>
      </w:r>
      <w:r w:rsidR="00764ECD">
        <w:rPr>
          <w:rFonts w:ascii="Arial" w:hAnsi="Arial" w:cs="Arial"/>
          <w:iCs/>
          <w:sz w:val="20"/>
          <w:szCs w:val="20"/>
        </w:rPr>
        <w:t xml:space="preserve">die Ehefrau des Gründers, nicht nur um </w:t>
      </w:r>
      <w:r w:rsidRPr="00451C17">
        <w:rPr>
          <w:rFonts w:ascii="Arial" w:hAnsi="Arial" w:cs="Arial"/>
          <w:iCs/>
          <w:sz w:val="20"/>
          <w:szCs w:val="20"/>
        </w:rPr>
        <w:t xml:space="preserve">kaufmännische </w:t>
      </w:r>
      <w:r w:rsidR="00764ECD">
        <w:rPr>
          <w:rFonts w:ascii="Arial" w:hAnsi="Arial" w:cs="Arial"/>
          <w:iCs/>
          <w:sz w:val="20"/>
          <w:szCs w:val="20"/>
        </w:rPr>
        <w:t>Aufgaben</w:t>
      </w:r>
      <w:r w:rsidR="00DC20AF">
        <w:rPr>
          <w:rFonts w:ascii="Arial" w:hAnsi="Arial" w:cs="Arial"/>
          <w:iCs/>
          <w:sz w:val="20"/>
          <w:szCs w:val="20"/>
        </w:rPr>
        <w:t>,</w:t>
      </w:r>
      <w:r w:rsidR="00764ECD">
        <w:rPr>
          <w:rFonts w:ascii="Arial" w:hAnsi="Arial" w:cs="Arial"/>
          <w:iCs/>
          <w:sz w:val="20"/>
          <w:szCs w:val="20"/>
        </w:rPr>
        <w:t xml:space="preserve"> sondern </w:t>
      </w:r>
      <w:r w:rsidR="00DC20AF">
        <w:rPr>
          <w:rFonts w:ascii="Arial" w:hAnsi="Arial" w:cs="Arial"/>
          <w:iCs/>
          <w:sz w:val="20"/>
          <w:szCs w:val="20"/>
        </w:rPr>
        <w:t>fuhr</w:t>
      </w:r>
      <w:r w:rsidR="00764ECD">
        <w:rPr>
          <w:rFonts w:ascii="Arial" w:hAnsi="Arial" w:cs="Arial"/>
          <w:iCs/>
          <w:sz w:val="20"/>
          <w:szCs w:val="20"/>
        </w:rPr>
        <w:t xml:space="preserve"> zudem mit </w:t>
      </w:r>
      <w:r w:rsidR="00AB1DF4">
        <w:rPr>
          <w:rFonts w:ascii="Arial" w:hAnsi="Arial" w:cs="Arial"/>
          <w:iCs/>
          <w:sz w:val="20"/>
          <w:szCs w:val="20"/>
        </w:rPr>
        <w:t xml:space="preserve">dem Fahrrad und </w:t>
      </w:r>
      <w:r w:rsidR="00764ECD">
        <w:rPr>
          <w:rFonts w:ascii="Arial" w:hAnsi="Arial" w:cs="Arial"/>
          <w:iCs/>
          <w:sz w:val="20"/>
          <w:szCs w:val="20"/>
        </w:rPr>
        <w:t xml:space="preserve">einem </w:t>
      </w:r>
      <w:r w:rsidRPr="00451C17">
        <w:rPr>
          <w:rFonts w:ascii="Arial" w:hAnsi="Arial" w:cs="Arial"/>
          <w:iCs/>
          <w:sz w:val="20"/>
          <w:szCs w:val="20"/>
        </w:rPr>
        <w:t>Musterkoffer ins Ruhrgebiet, um Eisenwarenhändlern</w:t>
      </w:r>
      <w:r w:rsidR="00AB1DF4">
        <w:rPr>
          <w:rFonts w:ascii="Arial" w:hAnsi="Arial" w:cs="Arial"/>
          <w:iCs/>
          <w:sz w:val="20"/>
          <w:szCs w:val="20"/>
        </w:rPr>
        <w:t xml:space="preserve"> </w:t>
      </w:r>
      <w:r w:rsidR="00AB1DF4" w:rsidRPr="00451C17">
        <w:rPr>
          <w:rFonts w:ascii="Arial" w:hAnsi="Arial" w:cs="Arial"/>
          <w:iCs/>
          <w:sz w:val="20"/>
          <w:szCs w:val="20"/>
        </w:rPr>
        <w:t>verschiedene Vorhangschlösser</w:t>
      </w:r>
      <w:r w:rsidR="00AB1DF4">
        <w:rPr>
          <w:rFonts w:ascii="Arial" w:hAnsi="Arial" w:cs="Arial"/>
          <w:iCs/>
          <w:sz w:val="20"/>
          <w:szCs w:val="20"/>
        </w:rPr>
        <w:t xml:space="preserve"> </w:t>
      </w:r>
      <w:r w:rsidRPr="00451C17">
        <w:rPr>
          <w:rFonts w:ascii="Arial" w:hAnsi="Arial" w:cs="Arial"/>
          <w:iCs/>
          <w:sz w:val="20"/>
          <w:szCs w:val="20"/>
        </w:rPr>
        <w:t>vorzustellen</w:t>
      </w:r>
      <w:r w:rsidR="009F3330">
        <w:rPr>
          <w:rFonts w:ascii="Arial" w:hAnsi="Arial" w:cs="Arial"/>
          <w:iCs/>
          <w:sz w:val="20"/>
          <w:szCs w:val="20"/>
        </w:rPr>
        <w:t xml:space="preserve"> und zu verkaufen</w:t>
      </w:r>
      <w:r w:rsidRPr="00451C17">
        <w:rPr>
          <w:rFonts w:ascii="Arial" w:hAnsi="Arial" w:cs="Arial"/>
          <w:iCs/>
          <w:sz w:val="20"/>
          <w:szCs w:val="20"/>
        </w:rPr>
        <w:t>. Das Durchhalte</w:t>
      </w:r>
      <w:r>
        <w:rPr>
          <w:rFonts w:ascii="Arial" w:hAnsi="Arial" w:cs="Arial"/>
          <w:iCs/>
          <w:sz w:val="20"/>
          <w:szCs w:val="20"/>
        </w:rPr>
        <w:softHyphen/>
      </w:r>
      <w:r w:rsidRPr="00451C17">
        <w:rPr>
          <w:rFonts w:ascii="Arial" w:hAnsi="Arial" w:cs="Arial"/>
          <w:iCs/>
          <w:sz w:val="20"/>
          <w:szCs w:val="20"/>
        </w:rPr>
        <w:t>vermögen und die sukzessive Erschließung von Auslandsmärkten machten sich bezahlt. Bereits Ende der 1930er</w:t>
      </w:r>
      <w:r w:rsidR="00DC20AF">
        <w:rPr>
          <w:rFonts w:ascii="Arial" w:hAnsi="Arial" w:cs="Arial"/>
          <w:iCs/>
          <w:sz w:val="20"/>
          <w:szCs w:val="20"/>
        </w:rPr>
        <w:t xml:space="preserve"> </w:t>
      </w:r>
      <w:r w:rsidRPr="00451C17">
        <w:rPr>
          <w:rFonts w:ascii="Arial" w:hAnsi="Arial" w:cs="Arial"/>
          <w:iCs/>
          <w:sz w:val="20"/>
          <w:szCs w:val="20"/>
        </w:rPr>
        <w:t>Jahre beschäftigte ABUS fast 300</w:t>
      </w:r>
      <w:r w:rsidR="00940E28">
        <w:rPr>
          <w:rFonts w:ascii="Arial" w:hAnsi="Arial" w:cs="Arial"/>
          <w:iCs/>
          <w:sz w:val="20"/>
          <w:szCs w:val="20"/>
        </w:rPr>
        <w:t xml:space="preserve"> </w:t>
      </w:r>
      <w:r w:rsidRPr="00451C17">
        <w:rPr>
          <w:rFonts w:ascii="Arial" w:hAnsi="Arial" w:cs="Arial"/>
          <w:iCs/>
          <w:sz w:val="20"/>
          <w:szCs w:val="20"/>
        </w:rPr>
        <w:t>Mitarbeiter und hatte einen Exportanteil von 80 Prozent. Diesen Erfolg erlebte der Firmengründer August Bremicker noch mit, bevor er 1938 verstarb. Weitergeführt wurde das Unternehmen von seinen Söhnen – allen voran Werner Bremicker, dem ersten Vollzeit-Mitarbeiter des Unternehmens.</w:t>
      </w:r>
    </w:p>
    <w:p w14:paraId="62DD3F0C" w14:textId="77777777" w:rsidR="00BA280F" w:rsidRDefault="00BA280F" w:rsidP="00FE3E40">
      <w:pPr>
        <w:widowControl w:val="0"/>
        <w:spacing w:after="240" w:line="360" w:lineRule="atLeast"/>
        <w:ind w:left="70" w:right="1880"/>
        <w:jc w:val="both"/>
        <w:rPr>
          <w:rFonts w:ascii="Arial" w:hAnsi="Arial" w:cs="Arial"/>
          <w:iCs/>
          <w:sz w:val="20"/>
          <w:szCs w:val="20"/>
        </w:rPr>
      </w:pPr>
    </w:p>
    <w:p w14:paraId="67600FD2" w14:textId="77777777" w:rsidR="00BA280F" w:rsidRPr="008C43FF" w:rsidRDefault="00BA280F" w:rsidP="00BA280F">
      <w:pPr>
        <w:widowControl w:val="0"/>
        <w:spacing w:after="240" w:line="360" w:lineRule="atLeast"/>
        <w:ind w:left="70" w:right="1880"/>
        <w:jc w:val="both"/>
        <w:outlineLvl w:val="0"/>
        <w:rPr>
          <w:rFonts w:ascii="Arial" w:hAnsi="Arial" w:cs="Arial"/>
          <w:sz w:val="20"/>
          <w:szCs w:val="20"/>
        </w:rPr>
      </w:pPr>
      <w:r w:rsidRPr="008C43FF">
        <w:rPr>
          <w:rFonts w:ascii="Arial" w:hAnsi="Arial" w:cs="Arial"/>
          <w:sz w:val="20"/>
          <w:szCs w:val="20"/>
        </w:rPr>
        <w:lastRenderedPageBreak/>
        <w:t xml:space="preserve">Seite </w:t>
      </w:r>
      <w:r>
        <w:rPr>
          <w:rFonts w:ascii="Arial" w:hAnsi="Arial" w:cs="Arial"/>
          <w:sz w:val="20"/>
          <w:szCs w:val="20"/>
        </w:rPr>
        <w:t>2</w:t>
      </w:r>
      <w:r w:rsidRPr="008C43FF">
        <w:rPr>
          <w:rFonts w:ascii="Arial" w:hAnsi="Arial" w:cs="Arial"/>
          <w:sz w:val="20"/>
          <w:szCs w:val="20"/>
        </w:rPr>
        <w:t>/</w:t>
      </w:r>
      <w:r>
        <w:rPr>
          <w:rFonts w:ascii="Arial" w:hAnsi="Arial" w:cs="Arial"/>
          <w:sz w:val="20"/>
          <w:szCs w:val="20"/>
        </w:rPr>
        <w:t>3</w:t>
      </w:r>
    </w:p>
    <w:p w14:paraId="658212AF" w14:textId="77777777" w:rsidR="00451C17" w:rsidRPr="00451C17" w:rsidRDefault="00451C17" w:rsidP="00FE3E40">
      <w:pPr>
        <w:widowControl w:val="0"/>
        <w:spacing w:after="240" w:line="360" w:lineRule="atLeast"/>
        <w:ind w:left="70" w:right="1880"/>
        <w:jc w:val="both"/>
        <w:rPr>
          <w:rFonts w:ascii="Arial" w:hAnsi="Arial" w:cs="Arial"/>
          <w:b/>
          <w:bCs/>
          <w:iCs/>
          <w:sz w:val="20"/>
          <w:szCs w:val="20"/>
        </w:rPr>
      </w:pPr>
      <w:r w:rsidRPr="00451C17">
        <w:rPr>
          <w:rFonts w:ascii="Arial" w:hAnsi="Arial" w:cs="Arial"/>
          <w:b/>
          <w:bCs/>
          <w:iCs/>
          <w:sz w:val="20"/>
          <w:szCs w:val="20"/>
        </w:rPr>
        <w:t>Mutiger Neuanfang und Innovationsgeist sorgen für Aufschwung</w:t>
      </w:r>
    </w:p>
    <w:p w14:paraId="3D2A4EC1" w14:textId="75F598E7" w:rsidR="00451C17" w:rsidRPr="00451C17" w:rsidRDefault="00451C17" w:rsidP="00FE3E40">
      <w:pPr>
        <w:widowControl w:val="0"/>
        <w:spacing w:after="240" w:line="360" w:lineRule="atLeast"/>
        <w:ind w:left="70" w:right="1880"/>
        <w:jc w:val="both"/>
        <w:rPr>
          <w:rFonts w:ascii="Arial" w:hAnsi="Arial" w:cs="Arial"/>
          <w:iCs/>
          <w:sz w:val="20"/>
          <w:szCs w:val="20"/>
        </w:rPr>
      </w:pPr>
      <w:r w:rsidRPr="00451C17">
        <w:rPr>
          <w:rFonts w:ascii="Arial" w:hAnsi="Arial" w:cs="Arial"/>
          <w:iCs/>
          <w:sz w:val="20"/>
          <w:szCs w:val="20"/>
        </w:rPr>
        <w:t xml:space="preserve">Mit Beginn des Zweiten Weltkrieges brach ein Großteil des zuvor erfolgreich aufgebauten Auslandsgeschäftes weg </w:t>
      </w:r>
      <w:r w:rsidR="009F3330">
        <w:rPr>
          <w:rFonts w:ascii="Arial" w:hAnsi="Arial" w:cs="Arial"/>
          <w:iCs/>
          <w:sz w:val="20"/>
          <w:szCs w:val="20"/>
        </w:rPr>
        <w:t xml:space="preserve">und </w:t>
      </w:r>
      <w:r w:rsidRPr="00451C17">
        <w:rPr>
          <w:rFonts w:ascii="Arial" w:hAnsi="Arial" w:cs="Arial"/>
          <w:iCs/>
          <w:sz w:val="20"/>
          <w:szCs w:val="20"/>
        </w:rPr>
        <w:t xml:space="preserve">die Produktion </w:t>
      </w:r>
      <w:r w:rsidR="009F3330">
        <w:rPr>
          <w:rFonts w:ascii="Arial" w:hAnsi="Arial" w:cs="Arial"/>
          <w:iCs/>
          <w:sz w:val="20"/>
          <w:szCs w:val="20"/>
        </w:rPr>
        <w:t xml:space="preserve">wurde im weiteren Verlauf </w:t>
      </w:r>
      <w:r w:rsidRPr="00451C17">
        <w:rPr>
          <w:rFonts w:ascii="Arial" w:hAnsi="Arial" w:cs="Arial"/>
          <w:iCs/>
          <w:sz w:val="20"/>
          <w:szCs w:val="20"/>
        </w:rPr>
        <w:t>komplett eingestell</w:t>
      </w:r>
      <w:r w:rsidR="009F3330">
        <w:rPr>
          <w:rFonts w:ascii="Arial" w:hAnsi="Arial" w:cs="Arial"/>
          <w:iCs/>
          <w:sz w:val="20"/>
          <w:szCs w:val="20"/>
        </w:rPr>
        <w:t>t</w:t>
      </w:r>
      <w:r w:rsidRPr="00451C17">
        <w:rPr>
          <w:rFonts w:ascii="Arial" w:hAnsi="Arial" w:cs="Arial"/>
          <w:iCs/>
          <w:sz w:val="20"/>
          <w:szCs w:val="20"/>
        </w:rPr>
        <w:t xml:space="preserve">. Die Familie Bremicker ließ sich von diesen Ereignissen nicht entmutigen und leitete ab 1947 einen umfassenden Neuanfang mit 79 Mitarbeitern ein, der bis in die Gegenwart richtungsweisend für den Erfolg des Unternehmens sein sollte. Sie entwickelte neue Produkte wie das international bekannte Diskus-Schloss, eröffnete weitere Standorte in Deutschland, u. a. das Zweigwerk in Rehe im Westerwald (1957), und gründete Tochtergesellschaften im Ausland, die sich bis nach Hongkong erstreckten. Stetig wuchs die Zahl an Mitarbeitenden, Standorten und Produkten – nicht zuletzt dank diverser erfolgreicher Übernahmen und visionärer Entscheidungen. So zählen heutzutage neben den bekannten Produkten aus der Haussicherheit ebenso Artikel aus der Mobilen Sicherheit wie z. B. hochwertige </w:t>
      </w:r>
      <w:r w:rsidR="000C69B1">
        <w:rPr>
          <w:rFonts w:ascii="Arial" w:hAnsi="Arial" w:cs="Arial"/>
          <w:iCs/>
          <w:sz w:val="20"/>
          <w:szCs w:val="20"/>
        </w:rPr>
        <w:t>Zweiradschlösser und H</w:t>
      </w:r>
      <w:r w:rsidRPr="00451C17">
        <w:rPr>
          <w:rFonts w:ascii="Arial" w:hAnsi="Arial" w:cs="Arial"/>
          <w:iCs/>
          <w:sz w:val="20"/>
          <w:szCs w:val="20"/>
        </w:rPr>
        <w:t xml:space="preserve">elme </w:t>
      </w:r>
      <w:r w:rsidR="000C69B1">
        <w:rPr>
          <w:rFonts w:ascii="Arial" w:hAnsi="Arial" w:cs="Arial"/>
          <w:iCs/>
          <w:sz w:val="20"/>
          <w:szCs w:val="20"/>
        </w:rPr>
        <w:t>sowie</w:t>
      </w:r>
      <w:r w:rsidRPr="00451C17">
        <w:rPr>
          <w:rFonts w:ascii="Arial" w:hAnsi="Arial" w:cs="Arial"/>
          <w:iCs/>
          <w:sz w:val="20"/>
          <w:szCs w:val="20"/>
        </w:rPr>
        <w:t xml:space="preserve"> </w:t>
      </w:r>
      <w:r w:rsidR="000C69B1">
        <w:rPr>
          <w:rFonts w:ascii="Arial" w:hAnsi="Arial" w:cs="Arial"/>
          <w:iCs/>
          <w:sz w:val="20"/>
          <w:szCs w:val="20"/>
        </w:rPr>
        <w:t xml:space="preserve">Video- und </w:t>
      </w:r>
      <w:r w:rsidRPr="00451C17">
        <w:rPr>
          <w:rFonts w:ascii="Arial" w:hAnsi="Arial" w:cs="Arial"/>
          <w:iCs/>
          <w:sz w:val="20"/>
          <w:szCs w:val="20"/>
        </w:rPr>
        <w:t xml:space="preserve">Alarmanlagen aus dem Sektor der Objektsicherheit zum Sortiment. </w:t>
      </w:r>
    </w:p>
    <w:p w14:paraId="5EEA32E2" w14:textId="69769594" w:rsidR="00451C17" w:rsidRPr="00451C17" w:rsidRDefault="00451C17" w:rsidP="00FE3E40">
      <w:pPr>
        <w:widowControl w:val="0"/>
        <w:spacing w:after="240" w:line="360" w:lineRule="atLeast"/>
        <w:ind w:left="70" w:right="1880"/>
        <w:jc w:val="both"/>
        <w:rPr>
          <w:rFonts w:ascii="Arial" w:hAnsi="Arial" w:cs="Arial"/>
          <w:b/>
          <w:bCs/>
          <w:iCs/>
          <w:sz w:val="20"/>
          <w:szCs w:val="20"/>
        </w:rPr>
      </w:pPr>
      <w:r w:rsidRPr="00451C17">
        <w:rPr>
          <w:rFonts w:ascii="Arial" w:hAnsi="Arial" w:cs="Arial"/>
          <w:b/>
          <w:bCs/>
          <w:iCs/>
          <w:sz w:val="20"/>
          <w:szCs w:val="20"/>
        </w:rPr>
        <w:t>Digital am Puls der Zeit und weltweit vertreten</w:t>
      </w:r>
    </w:p>
    <w:p w14:paraId="59AEEAB5" w14:textId="69F7C33C" w:rsidR="00451C17" w:rsidRPr="00451C17" w:rsidRDefault="006F74E9" w:rsidP="00FE3E40">
      <w:pPr>
        <w:widowControl w:val="0"/>
        <w:spacing w:after="240" w:line="360" w:lineRule="atLeast"/>
        <w:ind w:left="70" w:right="1880"/>
        <w:jc w:val="both"/>
        <w:rPr>
          <w:rFonts w:ascii="Arial" w:hAnsi="Arial" w:cs="Arial"/>
          <w:iCs/>
          <w:sz w:val="20"/>
          <w:szCs w:val="20"/>
        </w:rPr>
      </w:pPr>
      <w:r w:rsidRPr="00847D62">
        <w:rPr>
          <w:rFonts w:ascii="Arial" w:hAnsi="Arial" w:cs="Arial"/>
          <w:iCs/>
          <w:sz w:val="20"/>
          <w:szCs w:val="20"/>
        </w:rPr>
        <w:t>Um auch den Kundenansprüchen im Zeitalter der Digitalisierung gerecht werden zu können,</w:t>
      </w:r>
      <w:r w:rsidR="00451C17" w:rsidRPr="00451C17">
        <w:rPr>
          <w:rFonts w:ascii="Arial" w:hAnsi="Arial" w:cs="Arial"/>
          <w:iCs/>
          <w:sz w:val="20"/>
          <w:szCs w:val="20"/>
        </w:rPr>
        <w:t xml:space="preserve"> </w:t>
      </w:r>
      <w:r>
        <w:rPr>
          <w:rFonts w:ascii="Arial" w:hAnsi="Arial" w:cs="Arial"/>
          <w:iCs/>
          <w:sz w:val="20"/>
          <w:szCs w:val="20"/>
        </w:rPr>
        <w:t xml:space="preserve">wird </w:t>
      </w:r>
      <w:r w:rsidR="00451C17" w:rsidRPr="00451C17">
        <w:rPr>
          <w:rFonts w:ascii="Arial" w:hAnsi="Arial" w:cs="Arial"/>
          <w:iCs/>
          <w:sz w:val="20"/>
          <w:szCs w:val="20"/>
        </w:rPr>
        <w:t>die Entwicklung smarter Sicherheitsprodukte stetig voran</w:t>
      </w:r>
      <w:r>
        <w:rPr>
          <w:rFonts w:ascii="Arial" w:hAnsi="Arial" w:cs="Arial"/>
          <w:iCs/>
          <w:sz w:val="20"/>
          <w:szCs w:val="20"/>
        </w:rPr>
        <w:t>getrieben</w:t>
      </w:r>
      <w:r w:rsidR="00451C17" w:rsidRPr="00451C17">
        <w:rPr>
          <w:rFonts w:ascii="Arial" w:hAnsi="Arial" w:cs="Arial"/>
          <w:iCs/>
          <w:sz w:val="20"/>
          <w:szCs w:val="20"/>
        </w:rPr>
        <w:t xml:space="preserve">. So lassen sich diverse Schlösser bequem per Smartphone oder </w:t>
      </w:r>
      <w:r w:rsidR="009F3330">
        <w:rPr>
          <w:rFonts w:ascii="Arial" w:hAnsi="Arial" w:cs="Arial"/>
          <w:iCs/>
          <w:sz w:val="20"/>
          <w:szCs w:val="20"/>
        </w:rPr>
        <w:t>Fingerprint</w:t>
      </w:r>
      <w:r w:rsidR="00451C17" w:rsidRPr="00451C17">
        <w:rPr>
          <w:rFonts w:ascii="Arial" w:hAnsi="Arial" w:cs="Arial"/>
          <w:iCs/>
          <w:sz w:val="20"/>
          <w:szCs w:val="20"/>
        </w:rPr>
        <w:t xml:space="preserve"> öffnen und Nutzer können Berechtigungen über eine App vergeben. Nicht zuletzt ließ diese große Bandbreite an Produkten und die Erschließung neuer Absatzmärkte das Unternehmen krisensicherer werden. Heute ist die ABUS Gruppe in einigen </w:t>
      </w:r>
      <w:r w:rsidR="00764ECD">
        <w:rPr>
          <w:rFonts w:ascii="Arial" w:hAnsi="Arial" w:cs="Arial"/>
          <w:iCs/>
          <w:sz w:val="20"/>
          <w:szCs w:val="20"/>
        </w:rPr>
        <w:t>Produktbereichen</w:t>
      </w:r>
      <w:r w:rsidR="00764ECD" w:rsidRPr="00451C17">
        <w:rPr>
          <w:rFonts w:ascii="Arial" w:hAnsi="Arial" w:cs="Arial"/>
          <w:iCs/>
          <w:sz w:val="20"/>
          <w:szCs w:val="20"/>
        </w:rPr>
        <w:t xml:space="preserve"> </w:t>
      </w:r>
      <w:r w:rsidR="00451C17" w:rsidRPr="00451C17">
        <w:rPr>
          <w:rFonts w:ascii="Arial" w:hAnsi="Arial" w:cs="Arial"/>
          <w:iCs/>
          <w:sz w:val="20"/>
          <w:szCs w:val="20"/>
        </w:rPr>
        <w:t xml:space="preserve">vielfach ausgezeichneter Marktführer und mit rund 4.000 Beschäftigten </w:t>
      </w:r>
      <w:r w:rsidR="00764ECD">
        <w:rPr>
          <w:rFonts w:ascii="Arial" w:hAnsi="Arial" w:cs="Arial"/>
          <w:iCs/>
          <w:sz w:val="20"/>
          <w:szCs w:val="20"/>
        </w:rPr>
        <w:t>weltweit in über 100 Ländern aktiv</w:t>
      </w:r>
      <w:r w:rsidR="00451C17" w:rsidRPr="00451C17">
        <w:rPr>
          <w:rFonts w:ascii="Arial" w:hAnsi="Arial" w:cs="Arial"/>
          <w:iCs/>
          <w:sz w:val="20"/>
          <w:szCs w:val="20"/>
        </w:rPr>
        <w:t xml:space="preserve">. </w:t>
      </w:r>
    </w:p>
    <w:p w14:paraId="0D571644" w14:textId="77777777" w:rsidR="00451C17" w:rsidRDefault="00451C17" w:rsidP="00FE3E40">
      <w:pPr>
        <w:widowControl w:val="0"/>
        <w:spacing w:after="240" w:line="360" w:lineRule="atLeast"/>
        <w:ind w:left="70" w:right="1880"/>
        <w:jc w:val="both"/>
        <w:rPr>
          <w:rFonts w:ascii="Arial" w:hAnsi="Arial" w:cs="Arial"/>
          <w:b/>
          <w:bCs/>
          <w:iCs/>
          <w:sz w:val="20"/>
          <w:szCs w:val="20"/>
        </w:rPr>
      </w:pPr>
    </w:p>
    <w:p w14:paraId="04DB2768" w14:textId="77777777" w:rsidR="00451C17" w:rsidRDefault="00451C17" w:rsidP="00FE3E40">
      <w:pPr>
        <w:widowControl w:val="0"/>
        <w:spacing w:after="240" w:line="360" w:lineRule="atLeast"/>
        <w:ind w:left="70" w:right="1880"/>
        <w:jc w:val="both"/>
        <w:rPr>
          <w:rFonts w:ascii="Arial" w:hAnsi="Arial" w:cs="Arial"/>
          <w:b/>
          <w:bCs/>
          <w:iCs/>
          <w:sz w:val="20"/>
          <w:szCs w:val="20"/>
        </w:rPr>
      </w:pPr>
    </w:p>
    <w:p w14:paraId="59684006" w14:textId="77777777" w:rsidR="00BA280F" w:rsidRDefault="00BA280F" w:rsidP="00FE3E40">
      <w:pPr>
        <w:widowControl w:val="0"/>
        <w:spacing w:after="240" w:line="360" w:lineRule="atLeast"/>
        <w:ind w:left="70" w:right="1880"/>
        <w:jc w:val="both"/>
        <w:rPr>
          <w:rFonts w:ascii="Arial" w:hAnsi="Arial" w:cs="Arial"/>
          <w:b/>
          <w:bCs/>
          <w:iCs/>
          <w:sz w:val="20"/>
          <w:szCs w:val="20"/>
        </w:rPr>
      </w:pPr>
    </w:p>
    <w:p w14:paraId="65333FA4" w14:textId="77777777" w:rsidR="00BA280F" w:rsidRDefault="00BA280F" w:rsidP="00FE3E40">
      <w:pPr>
        <w:widowControl w:val="0"/>
        <w:spacing w:after="240" w:line="360" w:lineRule="atLeast"/>
        <w:ind w:left="70" w:right="1880"/>
        <w:jc w:val="both"/>
        <w:rPr>
          <w:rFonts w:ascii="Arial" w:hAnsi="Arial" w:cs="Arial"/>
          <w:b/>
          <w:bCs/>
          <w:iCs/>
          <w:sz w:val="20"/>
          <w:szCs w:val="20"/>
        </w:rPr>
      </w:pPr>
    </w:p>
    <w:p w14:paraId="0684B893" w14:textId="01DBE340" w:rsidR="00451C17" w:rsidRPr="008C43FF" w:rsidRDefault="00451C17" w:rsidP="00FE3E40">
      <w:pPr>
        <w:widowControl w:val="0"/>
        <w:spacing w:after="240" w:line="360" w:lineRule="atLeast"/>
        <w:ind w:left="70" w:right="1880"/>
        <w:jc w:val="both"/>
        <w:outlineLvl w:val="0"/>
        <w:rPr>
          <w:rFonts w:ascii="Arial" w:hAnsi="Arial" w:cs="Arial"/>
          <w:sz w:val="20"/>
          <w:szCs w:val="20"/>
        </w:rPr>
      </w:pPr>
      <w:r w:rsidRPr="008C43FF">
        <w:rPr>
          <w:rFonts w:ascii="Arial" w:hAnsi="Arial" w:cs="Arial"/>
          <w:sz w:val="20"/>
          <w:szCs w:val="20"/>
        </w:rPr>
        <w:lastRenderedPageBreak/>
        <w:t xml:space="preserve">Seite </w:t>
      </w:r>
      <w:r>
        <w:rPr>
          <w:rFonts w:ascii="Arial" w:hAnsi="Arial" w:cs="Arial"/>
          <w:sz w:val="20"/>
          <w:szCs w:val="20"/>
        </w:rPr>
        <w:t>3</w:t>
      </w:r>
      <w:r w:rsidRPr="008C43FF">
        <w:rPr>
          <w:rFonts w:ascii="Arial" w:hAnsi="Arial" w:cs="Arial"/>
          <w:sz w:val="20"/>
          <w:szCs w:val="20"/>
        </w:rPr>
        <w:t>/</w:t>
      </w:r>
      <w:r>
        <w:rPr>
          <w:rFonts w:ascii="Arial" w:hAnsi="Arial" w:cs="Arial"/>
          <w:sz w:val="20"/>
          <w:szCs w:val="20"/>
        </w:rPr>
        <w:t>3</w:t>
      </w:r>
    </w:p>
    <w:p w14:paraId="266EFD18" w14:textId="66837873" w:rsidR="00451C17" w:rsidRPr="00451C17" w:rsidRDefault="00451C17" w:rsidP="00FE3E40">
      <w:pPr>
        <w:widowControl w:val="0"/>
        <w:spacing w:after="240" w:line="360" w:lineRule="atLeast"/>
        <w:ind w:left="70" w:right="1880"/>
        <w:jc w:val="both"/>
        <w:rPr>
          <w:rFonts w:ascii="Arial" w:hAnsi="Arial" w:cs="Arial"/>
          <w:b/>
          <w:bCs/>
          <w:iCs/>
          <w:sz w:val="20"/>
          <w:szCs w:val="20"/>
        </w:rPr>
      </w:pPr>
      <w:r w:rsidRPr="00451C17">
        <w:rPr>
          <w:rFonts w:ascii="Arial" w:hAnsi="Arial" w:cs="Arial"/>
          <w:b/>
          <w:bCs/>
          <w:iCs/>
          <w:sz w:val="20"/>
          <w:szCs w:val="20"/>
        </w:rPr>
        <w:t>Jubiläumsjahr im Zeichen der Dankbarkeit</w:t>
      </w:r>
    </w:p>
    <w:p w14:paraId="1125CD26" w14:textId="2C308649" w:rsidR="00451C17" w:rsidRDefault="0036554C" w:rsidP="00FE3E40">
      <w:pPr>
        <w:widowControl w:val="0"/>
        <w:spacing w:after="240" w:line="360" w:lineRule="atLeast"/>
        <w:ind w:left="70" w:right="1880"/>
        <w:jc w:val="both"/>
        <w:rPr>
          <w:rFonts w:ascii="Arial" w:hAnsi="Arial" w:cs="Arial"/>
          <w:iCs/>
          <w:sz w:val="20"/>
          <w:szCs w:val="20"/>
        </w:rPr>
      </w:pPr>
      <w:r w:rsidRPr="00DA097A">
        <w:rPr>
          <w:rFonts w:ascii="Arial" w:hAnsi="Arial" w:cs="Arial"/>
          <w:iCs/>
          <w:sz w:val="20"/>
          <w:szCs w:val="20"/>
        </w:rPr>
        <w:t xml:space="preserve">Die Inhaberfamilie ist sehr </w:t>
      </w:r>
      <w:r w:rsidR="006944AC" w:rsidRPr="00DA097A">
        <w:rPr>
          <w:rFonts w:ascii="Arial" w:hAnsi="Arial" w:cs="Arial"/>
          <w:iCs/>
          <w:sz w:val="20"/>
          <w:szCs w:val="20"/>
        </w:rPr>
        <w:t>dankbar</w:t>
      </w:r>
      <w:r w:rsidRPr="00DA097A">
        <w:rPr>
          <w:rFonts w:ascii="Arial" w:hAnsi="Arial" w:cs="Arial"/>
          <w:iCs/>
          <w:sz w:val="20"/>
          <w:szCs w:val="20"/>
        </w:rPr>
        <w:t xml:space="preserve"> für die Entwicklung, die das Unternehmen in</w:t>
      </w:r>
      <w:r w:rsidR="006944AC">
        <w:rPr>
          <w:rFonts w:ascii="Arial" w:hAnsi="Arial" w:cs="Arial"/>
          <w:iCs/>
          <w:sz w:val="20"/>
          <w:szCs w:val="20"/>
        </w:rPr>
        <w:t xml:space="preserve"> </w:t>
      </w:r>
      <w:r w:rsidR="00874213">
        <w:rPr>
          <w:rFonts w:ascii="Arial" w:hAnsi="Arial" w:cs="Arial"/>
          <w:iCs/>
          <w:sz w:val="20"/>
          <w:szCs w:val="20"/>
        </w:rPr>
        <w:t>100</w:t>
      </w:r>
      <w:r w:rsidR="006944AC" w:rsidRPr="006944AC">
        <w:rPr>
          <w:rFonts w:ascii="Arial" w:hAnsi="Arial" w:cs="Arial"/>
          <w:iCs/>
          <w:sz w:val="20"/>
          <w:szCs w:val="20"/>
        </w:rPr>
        <w:t xml:space="preserve"> Jahren</w:t>
      </w:r>
      <w:r w:rsidRPr="00DA097A">
        <w:rPr>
          <w:rFonts w:ascii="Arial" w:hAnsi="Arial" w:cs="Arial"/>
          <w:iCs/>
          <w:sz w:val="20"/>
          <w:szCs w:val="20"/>
        </w:rPr>
        <w:t xml:space="preserve"> erfahren hat. „Wir schauen mit </w:t>
      </w:r>
      <w:r w:rsidR="000C69B1">
        <w:rPr>
          <w:rFonts w:ascii="Arial" w:hAnsi="Arial" w:cs="Arial"/>
          <w:iCs/>
          <w:sz w:val="20"/>
          <w:szCs w:val="20"/>
        </w:rPr>
        <w:t>Respekt</w:t>
      </w:r>
      <w:r w:rsidR="009F3330">
        <w:rPr>
          <w:rFonts w:ascii="Arial" w:hAnsi="Arial" w:cs="Arial"/>
          <w:iCs/>
          <w:sz w:val="20"/>
          <w:szCs w:val="20"/>
        </w:rPr>
        <w:t xml:space="preserve"> und Dankbarkeit</w:t>
      </w:r>
      <w:r w:rsidR="001C291B">
        <w:rPr>
          <w:rFonts w:ascii="Arial" w:hAnsi="Arial" w:cs="Arial"/>
          <w:iCs/>
          <w:sz w:val="20"/>
          <w:szCs w:val="20"/>
        </w:rPr>
        <w:t xml:space="preserve"> </w:t>
      </w:r>
      <w:r w:rsidRPr="00DA097A">
        <w:rPr>
          <w:rFonts w:ascii="Arial" w:hAnsi="Arial" w:cs="Arial"/>
          <w:iCs/>
          <w:sz w:val="20"/>
          <w:szCs w:val="20"/>
        </w:rPr>
        <w:t xml:space="preserve">auf die harten Anfänge zurück und blicken mit Zuversicht und im Vertrauen auf Gott in die Zukunft. Wir sehen uns dabei auch in der Verantwortung, das Erbe unserer Vorfahren </w:t>
      </w:r>
      <w:r>
        <w:rPr>
          <w:rFonts w:ascii="Arial" w:hAnsi="Arial" w:cs="Arial"/>
          <w:iCs/>
          <w:sz w:val="20"/>
          <w:szCs w:val="20"/>
        </w:rPr>
        <w:t xml:space="preserve">aktiv zu bewahren und </w:t>
      </w:r>
      <w:r w:rsidRPr="00DA097A">
        <w:rPr>
          <w:rFonts w:ascii="Arial" w:hAnsi="Arial" w:cs="Arial"/>
          <w:iCs/>
          <w:sz w:val="20"/>
          <w:szCs w:val="20"/>
        </w:rPr>
        <w:t>weiterzuentwickeln</w:t>
      </w:r>
      <w:r w:rsidR="000C69B1">
        <w:rPr>
          <w:rFonts w:ascii="Arial" w:hAnsi="Arial" w:cs="Arial"/>
          <w:iCs/>
          <w:sz w:val="20"/>
          <w:szCs w:val="20"/>
        </w:rPr>
        <w:t xml:space="preserve">, alles unter dem </w:t>
      </w:r>
      <w:proofErr w:type="gramStart"/>
      <w:r w:rsidR="000C69B1">
        <w:rPr>
          <w:rFonts w:ascii="Arial" w:hAnsi="Arial" w:cs="Arial"/>
          <w:iCs/>
          <w:sz w:val="20"/>
          <w:szCs w:val="20"/>
        </w:rPr>
        <w:t xml:space="preserve">Unternehmensgrundsatz </w:t>
      </w:r>
      <w:r w:rsidR="00874213">
        <w:rPr>
          <w:rFonts w:ascii="Arial" w:hAnsi="Arial" w:cs="Arial"/>
          <w:iCs/>
          <w:sz w:val="20"/>
          <w:szCs w:val="20"/>
        </w:rPr>
        <w:t>,</w:t>
      </w:r>
      <w:r w:rsidR="000C69B1">
        <w:rPr>
          <w:rFonts w:ascii="Arial" w:hAnsi="Arial" w:cs="Arial"/>
          <w:iCs/>
          <w:sz w:val="20"/>
          <w:szCs w:val="20"/>
        </w:rPr>
        <w:t>An</w:t>
      </w:r>
      <w:proofErr w:type="gramEnd"/>
      <w:r w:rsidR="000C69B1">
        <w:rPr>
          <w:rFonts w:ascii="Arial" w:hAnsi="Arial" w:cs="Arial"/>
          <w:iCs/>
          <w:sz w:val="20"/>
          <w:szCs w:val="20"/>
        </w:rPr>
        <w:t xml:space="preserve"> Gottes Segen ist alles gelegen</w:t>
      </w:r>
      <w:r w:rsidR="00874213">
        <w:rPr>
          <w:rFonts w:ascii="Arial" w:hAnsi="Arial" w:cs="Arial"/>
          <w:iCs/>
          <w:sz w:val="20"/>
          <w:szCs w:val="20"/>
        </w:rPr>
        <w:t>‘</w:t>
      </w:r>
      <w:r w:rsidRPr="00DA097A">
        <w:rPr>
          <w:rFonts w:ascii="Arial" w:hAnsi="Arial" w:cs="Arial"/>
          <w:iCs/>
          <w:sz w:val="20"/>
          <w:szCs w:val="20"/>
        </w:rPr>
        <w:t xml:space="preserve">. Und so sind heute </w:t>
      </w:r>
      <w:r>
        <w:rPr>
          <w:rFonts w:ascii="Arial" w:hAnsi="Arial" w:cs="Arial"/>
          <w:iCs/>
          <w:sz w:val="20"/>
          <w:szCs w:val="20"/>
        </w:rPr>
        <w:t xml:space="preserve">auch </w:t>
      </w:r>
      <w:r w:rsidRPr="00DA097A">
        <w:rPr>
          <w:rFonts w:ascii="Arial" w:hAnsi="Arial" w:cs="Arial"/>
          <w:iCs/>
          <w:sz w:val="20"/>
          <w:szCs w:val="20"/>
        </w:rPr>
        <w:t>Nachfa</w:t>
      </w:r>
      <w:r>
        <w:rPr>
          <w:rFonts w:ascii="Arial" w:hAnsi="Arial" w:cs="Arial"/>
          <w:iCs/>
          <w:sz w:val="20"/>
          <w:szCs w:val="20"/>
        </w:rPr>
        <w:t xml:space="preserve">hren </w:t>
      </w:r>
      <w:r w:rsidRPr="00DA097A">
        <w:rPr>
          <w:rFonts w:ascii="Arial" w:hAnsi="Arial" w:cs="Arial"/>
          <w:iCs/>
          <w:sz w:val="20"/>
          <w:szCs w:val="20"/>
        </w:rPr>
        <w:t xml:space="preserve">von August Bremicker aus der </w:t>
      </w:r>
      <w:r>
        <w:rPr>
          <w:rFonts w:ascii="Arial" w:hAnsi="Arial" w:cs="Arial"/>
          <w:iCs/>
          <w:sz w:val="20"/>
          <w:szCs w:val="20"/>
        </w:rPr>
        <w:t>vierten und fünften</w:t>
      </w:r>
      <w:r w:rsidRPr="00DA097A">
        <w:rPr>
          <w:rFonts w:ascii="Arial" w:hAnsi="Arial" w:cs="Arial"/>
          <w:iCs/>
          <w:sz w:val="20"/>
          <w:szCs w:val="20"/>
        </w:rPr>
        <w:t xml:space="preserve"> Generation </w:t>
      </w:r>
      <w:r>
        <w:rPr>
          <w:rFonts w:ascii="Arial" w:hAnsi="Arial" w:cs="Arial"/>
          <w:iCs/>
          <w:sz w:val="20"/>
          <w:szCs w:val="20"/>
        </w:rPr>
        <w:t xml:space="preserve">der Familie in </w:t>
      </w:r>
      <w:r w:rsidR="000C69B1">
        <w:rPr>
          <w:rFonts w:ascii="Arial" w:hAnsi="Arial" w:cs="Arial"/>
          <w:iCs/>
          <w:sz w:val="20"/>
          <w:szCs w:val="20"/>
        </w:rPr>
        <w:t>leitenden</w:t>
      </w:r>
      <w:r>
        <w:rPr>
          <w:rFonts w:ascii="Arial" w:hAnsi="Arial" w:cs="Arial"/>
          <w:iCs/>
          <w:sz w:val="20"/>
          <w:szCs w:val="20"/>
        </w:rPr>
        <w:t xml:space="preserve"> </w:t>
      </w:r>
      <w:r w:rsidR="006944AC">
        <w:rPr>
          <w:rFonts w:ascii="Arial" w:hAnsi="Arial" w:cs="Arial"/>
          <w:iCs/>
          <w:sz w:val="20"/>
          <w:szCs w:val="20"/>
        </w:rPr>
        <w:t>Funktionen</w:t>
      </w:r>
      <w:r>
        <w:rPr>
          <w:rFonts w:ascii="Arial" w:hAnsi="Arial" w:cs="Arial"/>
          <w:iCs/>
          <w:sz w:val="20"/>
          <w:szCs w:val="20"/>
        </w:rPr>
        <w:t xml:space="preserve"> im</w:t>
      </w:r>
      <w:r w:rsidRPr="00DA097A">
        <w:rPr>
          <w:rFonts w:ascii="Arial" w:hAnsi="Arial" w:cs="Arial"/>
          <w:iCs/>
          <w:sz w:val="20"/>
          <w:szCs w:val="20"/>
        </w:rPr>
        <w:t xml:space="preserve"> Unternehmen </w:t>
      </w:r>
      <w:r>
        <w:rPr>
          <w:rFonts w:ascii="Arial" w:hAnsi="Arial" w:cs="Arial"/>
          <w:iCs/>
          <w:sz w:val="20"/>
          <w:szCs w:val="20"/>
        </w:rPr>
        <w:t>eingebunden</w:t>
      </w:r>
      <w:r w:rsidRPr="00DA097A">
        <w:rPr>
          <w:rFonts w:ascii="Arial" w:hAnsi="Arial" w:cs="Arial"/>
          <w:iCs/>
          <w:sz w:val="20"/>
          <w:szCs w:val="20"/>
        </w:rPr>
        <w:t>.</w:t>
      </w:r>
      <w:r w:rsidRPr="00847D62">
        <w:rPr>
          <w:rFonts w:ascii="Arial" w:hAnsi="Arial" w:cs="Arial"/>
          <w:iCs/>
          <w:sz w:val="20"/>
          <w:szCs w:val="20"/>
        </w:rPr>
        <w:t>“</w:t>
      </w:r>
      <w:r>
        <w:rPr>
          <w:rFonts w:ascii="Arial" w:hAnsi="Arial" w:cs="Arial"/>
          <w:iCs/>
          <w:sz w:val="20"/>
          <w:szCs w:val="20"/>
        </w:rPr>
        <w:t xml:space="preserve"> </w:t>
      </w:r>
      <w:r w:rsidR="00451C17" w:rsidRPr="00451C17">
        <w:rPr>
          <w:rFonts w:ascii="Arial" w:hAnsi="Arial" w:cs="Arial"/>
          <w:iCs/>
          <w:sz w:val="20"/>
          <w:szCs w:val="20"/>
        </w:rPr>
        <w:t>Das Jahr 2024 begeht ABUS deshalb mit einem großen Festakt im Juni und diversen weiteren Feierlichkeiten, damit auch noch im dritten Jahrtausend das „gute Gefühl der Sicherheit“ weitergetragen wird.</w:t>
      </w:r>
    </w:p>
    <w:p w14:paraId="7BF45A0A" w14:textId="0E1B3472" w:rsidR="00466211" w:rsidRDefault="00466211" w:rsidP="00FE3E40">
      <w:pPr>
        <w:widowControl w:val="0"/>
        <w:spacing w:after="240" w:line="360" w:lineRule="atLeast"/>
        <w:ind w:left="70" w:right="1880"/>
        <w:rPr>
          <w:rFonts w:ascii="Arial" w:hAnsi="Arial" w:cs="Arial"/>
          <w:i/>
          <w:iCs/>
          <w:sz w:val="16"/>
          <w:szCs w:val="16"/>
          <w:highlight w:val="yellow"/>
        </w:rPr>
      </w:pPr>
    </w:p>
    <w:p w14:paraId="5E27AFB7" w14:textId="77777777" w:rsidR="00A82AB8" w:rsidRDefault="00A82AB8" w:rsidP="00FE3E40">
      <w:pPr>
        <w:widowControl w:val="0"/>
        <w:spacing w:after="240" w:line="360" w:lineRule="atLeast"/>
        <w:ind w:left="70" w:right="1880"/>
        <w:rPr>
          <w:rFonts w:ascii="Arial" w:hAnsi="Arial" w:cs="Arial"/>
          <w:i/>
          <w:iCs/>
          <w:sz w:val="16"/>
          <w:szCs w:val="16"/>
        </w:rPr>
      </w:pPr>
    </w:p>
    <w:p w14:paraId="2F44D674" w14:textId="7B7D18F5" w:rsidR="00082785" w:rsidRDefault="00082785" w:rsidP="00FE3E40">
      <w:pPr>
        <w:widowControl w:val="0"/>
        <w:spacing w:after="240" w:line="360" w:lineRule="atLeast"/>
        <w:ind w:left="70" w:right="1880"/>
        <w:rPr>
          <w:rFonts w:ascii="Arial" w:hAnsi="Arial" w:cs="Arial"/>
          <w:i/>
          <w:iCs/>
          <w:sz w:val="16"/>
          <w:szCs w:val="16"/>
          <w:highlight w:val="yellow"/>
        </w:rPr>
      </w:pPr>
    </w:p>
    <w:sectPr w:rsidR="00082785" w:rsidSect="0087242D">
      <w:headerReference w:type="default" r:id="rId10"/>
      <w:headerReference w:type="first" r:id="rId11"/>
      <w:footerReference w:type="first" r:id="rId12"/>
      <w:pgSz w:w="11906" w:h="16838"/>
      <w:pgMar w:top="1985" w:right="1417" w:bottom="1134" w:left="1134" w:header="59" w:footer="6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89453" w14:textId="77777777" w:rsidR="004E2BD0" w:rsidRDefault="004E2BD0" w:rsidP="007548EC">
      <w:pPr>
        <w:spacing w:after="0" w:line="240" w:lineRule="auto"/>
      </w:pPr>
      <w:r>
        <w:separator/>
      </w:r>
    </w:p>
  </w:endnote>
  <w:endnote w:type="continuationSeparator" w:id="0">
    <w:p w14:paraId="6234059F" w14:textId="77777777" w:rsidR="004E2BD0" w:rsidRDefault="004E2BD0" w:rsidP="00754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EABB" w14:textId="77777777" w:rsidR="00B7112B" w:rsidRDefault="00B7112B" w:rsidP="00703B0E">
    <w:pPr>
      <w:pStyle w:val="Fuzeile"/>
      <w:rPr>
        <w:rFonts w:ascii="Arial" w:hAnsi="Arial" w:cs="Arial"/>
        <w:b/>
        <w:bCs/>
        <w:color w:val="BCBCBC"/>
        <w:sz w:val="14"/>
        <w:szCs w:val="24"/>
      </w:rPr>
    </w:pPr>
  </w:p>
  <w:p w14:paraId="5D683D43" w14:textId="57335189" w:rsidR="00B7112B" w:rsidRDefault="00451C17" w:rsidP="00FE3E40">
    <w:pPr>
      <w:pStyle w:val="Fuzeile"/>
      <w:tabs>
        <w:tab w:val="clear" w:pos="9072"/>
      </w:tabs>
      <w:ind w:left="70" w:right="2125"/>
      <w:jc w:val="both"/>
      <w:rPr>
        <w:rFonts w:ascii="Arial" w:hAnsi="Arial" w:cs="Arial"/>
        <w:color w:val="BCBCBC"/>
        <w:sz w:val="14"/>
        <w:szCs w:val="24"/>
      </w:rPr>
    </w:pPr>
    <w:r>
      <w:rPr>
        <w:rFonts w:ascii="Arial" w:hAnsi="Arial" w:cs="Arial"/>
        <w:b/>
        <w:bCs/>
        <w:color w:val="BCBCBC"/>
        <w:sz w:val="14"/>
        <w:szCs w:val="24"/>
      </w:rPr>
      <w:t xml:space="preserve">Über </w:t>
    </w:r>
    <w:r w:rsidR="00B7112B" w:rsidRPr="00AB23E9">
      <w:rPr>
        <w:rFonts w:ascii="Arial" w:hAnsi="Arial" w:cs="Arial"/>
        <w:b/>
        <w:bCs/>
        <w:color w:val="BCBCBC"/>
        <w:sz w:val="14"/>
        <w:szCs w:val="24"/>
      </w:rPr>
      <w:t>ABUS</w:t>
    </w:r>
    <w:r w:rsidR="00B7112B">
      <w:rPr>
        <w:rFonts w:ascii="Arial" w:hAnsi="Arial" w:cs="Arial"/>
        <w:color w:val="BCBCBC"/>
        <w:sz w:val="14"/>
        <w:szCs w:val="24"/>
      </w:rPr>
      <w:t xml:space="preserve">  </w:t>
    </w:r>
  </w:p>
  <w:p w14:paraId="140DF57E" w14:textId="1CDCBD8B" w:rsidR="00B7112B" w:rsidRPr="0004680F" w:rsidRDefault="00451C17" w:rsidP="00FE3E40">
    <w:pPr>
      <w:pStyle w:val="Fuzeile"/>
      <w:tabs>
        <w:tab w:val="clear" w:pos="9072"/>
      </w:tabs>
      <w:ind w:left="70" w:right="2125"/>
      <w:jc w:val="both"/>
      <w:rPr>
        <w:rFonts w:ascii="Calibri" w:hAnsi="Calibri" w:cs="Times New Roman"/>
        <w:sz w:val="36"/>
        <w:szCs w:val="36"/>
      </w:rPr>
    </w:pPr>
    <w:r w:rsidRPr="00451C17">
      <w:rPr>
        <w:rFonts w:ascii="Arial" w:hAnsi="Arial" w:cs="Arial"/>
        <w:color w:val="BCBCBC"/>
        <w:sz w:val="14"/>
        <w:szCs w:val="24"/>
      </w:rPr>
      <w:t>Gegründet im Jahr 1924, sorgt ABUS seit nunmehr 100 Jahren für das gute Gefühl der Sicherheit. Die Produkte des deutschen Qualitätsherstellers zeichnen sich durch hohe Zuverlässigkeit und Langlebigkeit bei einfachster Bedienung aus. Um den wachsenden Bedürfnissen privater und gewerblicher Nutzer gerecht zu werden, bietet ABUS in den Bereichen Haussicherheit, Objektsicherheit und Mobile Sicherheit ein umfangreiches Sortiment an innovativen Sicherheitslösungen. Die unabhängige Unternehmensgruppe mit Sitz in Wetter/Ruhr ist weltweit tätig und zu 100 Prozent in Familienbesitz. Aktuell zählt sind rund 4.000 Beschäftigte in 25 Niederlassungen in Europa, den USA, Lateinamerika sowie Asien für ABUS tätig.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51089" w14:textId="77777777" w:rsidR="004E2BD0" w:rsidRDefault="004E2BD0" w:rsidP="007548EC">
      <w:pPr>
        <w:spacing w:after="0" w:line="240" w:lineRule="auto"/>
      </w:pPr>
      <w:r>
        <w:separator/>
      </w:r>
    </w:p>
  </w:footnote>
  <w:footnote w:type="continuationSeparator" w:id="0">
    <w:p w14:paraId="36624811" w14:textId="77777777" w:rsidR="004E2BD0" w:rsidRDefault="004E2BD0" w:rsidP="00754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219E" w14:textId="0C054D15" w:rsidR="00B7112B" w:rsidRDefault="00B7112B" w:rsidP="00F64172">
    <w:pPr>
      <w:pStyle w:val="Kopfzeile"/>
      <w:ind w:hanging="1134"/>
    </w:pPr>
    <w:r>
      <w:rPr>
        <w:noProof/>
      </w:rPr>
      <w:drawing>
        <wp:inline distT="0" distB="0" distL="0" distR="0" wp14:anchorId="426ADF98" wp14:editId="78B39E82">
          <wp:extent cx="7559246" cy="1981920"/>
          <wp:effectExtent l="0" t="0" r="0" b="0"/>
          <wp:docPr id="586109233" name="Grafik 586109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pic:cNvPicPr/>
                </pic:nvPicPr>
                <pic:blipFill>
                  <a:blip r:embed="rId1"/>
                  <a:stretch>
                    <a:fillRect/>
                  </a:stretch>
                </pic:blipFill>
                <pic:spPr>
                  <a:xfrm>
                    <a:off x="0" y="0"/>
                    <a:ext cx="7559246" cy="19819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6503" w14:textId="53B493E0" w:rsidR="00B7112B" w:rsidRDefault="00B7112B" w:rsidP="005D03A3">
    <w:pPr>
      <w:pStyle w:val="Kopfzeile"/>
      <w:ind w:hanging="1134"/>
    </w:pPr>
    <w:r>
      <w:rPr>
        <w:noProof/>
      </w:rPr>
      <w:drawing>
        <wp:inline distT="0" distB="0" distL="0" distR="0" wp14:anchorId="5199D177" wp14:editId="6F48A0BF">
          <wp:extent cx="7559246" cy="1981920"/>
          <wp:effectExtent l="0" t="0" r="0" b="0"/>
          <wp:docPr id="2115619157" name="Grafik 2115619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pic:nvPicPr>
                <pic:blipFill>
                  <a:blip r:embed="rId1"/>
                  <a:stretch>
                    <a:fillRect/>
                  </a:stretch>
                </pic:blipFill>
                <pic:spPr>
                  <a:xfrm>
                    <a:off x="0" y="0"/>
                    <a:ext cx="7559246" cy="1981920"/>
                  </a:xfrm>
                  <a:prstGeom prst="rect">
                    <a:avLst/>
                  </a:prstGeom>
                </pic:spPr>
              </pic:pic>
            </a:graphicData>
          </a:graphic>
        </wp:inline>
      </w:drawing>
    </w:r>
  </w:p>
  <w:p w14:paraId="0A52F996" w14:textId="77777777" w:rsidR="00B7112B" w:rsidRDefault="00B711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30128"/>
    <w:multiLevelType w:val="hybridMultilevel"/>
    <w:tmpl w:val="FAA4F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A36D99"/>
    <w:multiLevelType w:val="hybridMultilevel"/>
    <w:tmpl w:val="9A763328"/>
    <w:lvl w:ilvl="0" w:tplc="D5026DB4">
      <w:start w:val="1"/>
      <w:numFmt w:val="bullet"/>
      <w:lvlText w:val="-"/>
      <w:lvlJc w:val="left"/>
      <w:pPr>
        <w:tabs>
          <w:tab w:val="num" w:pos="720"/>
        </w:tabs>
        <w:ind w:left="720" w:hanging="360"/>
      </w:pPr>
      <w:rPr>
        <w:rFonts w:ascii="Times New Roman" w:hAnsi="Times New Roman" w:hint="default"/>
      </w:rPr>
    </w:lvl>
    <w:lvl w:ilvl="1" w:tplc="F6C8FC76">
      <w:start w:val="1"/>
      <w:numFmt w:val="bullet"/>
      <w:lvlText w:val="-"/>
      <w:lvlJc w:val="left"/>
      <w:pPr>
        <w:tabs>
          <w:tab w:val="num" w:pos="1440"/>
        </w:tabs>
        <w:ind w:left="1440" w:hanging="360"/>
      </w:pPr>
      <w:rPr>
        <w:rFonts w:ascii="Times New Roman" w:hAnsi="Times New Roman" w:hint="default"/>
      </w:rPr>
    </w:lvl>
    <w:lvl w:ilvl="2" w:tplc="E068B7E6" w:tentative="1">
      <w:start w:val="1"/>
      <w:numFmt w:val="bullet"/>
      <w:lvlText w:val="-"/>
      <w:lvlJc w:val="left"/>
      <w:pPr>
        <w:tabs>
          <w:tab w:val="num" w:pos="2160"/>
        </w:tabs>
        <w:ind w:left="2160" w:hanging="360"/>
      </w:pPr>
      <w:rPr>
        <w:rFonts w:ascii="Times New Roman" w:hAnsi="Times New Roman" w:hint="default"/>
      </w:rPr>
    </w:lvl>
    <w:lvl w:ilvl="3" w:tplc="9176DC2E" w:tentative="1">
      <w:start w:val="1"/>
      <w:numFmt w:val="bullet"/>
      <w:lvlText w:val="-"/>
      <w:lvlJc w:val="left"/>
      <w:pPr>
        <w:tabs>
          <w:tab w:val="num" w:pos="2880"/>
        </w:tabs>
        <w:ind w:left="2880" w:hanging="360"/>
      </w:pPr>
      <w:rPr>
        <w:rFonts w:ascii="Times New Roman" w:hAnsi="Times New Roman" w:hint="default"/>
      </w:rPr>
    </w:lvl>
    <w:lvl w:ilvl="4" w:tplc="641E2868" w:tentative="1">
      <w:start w:val="1"/>
      <w:numFmt w:val="bullet"/>
      <w:lvlText w:val="-"/>
      <w:lvlJc w:val="left"/>
      <w:pPr>
        <w:tabs>
          <w:tab w:val="num" w:pos="3600"/>
        </w:tabs>
        <w:ind w:left="3600" w:hanging="360"/>
      </w:pPr>
      <w:rPr>
        <w:rFonts w:ascii="Times New Roman" w:hAnsi="Times New Roman" w:hint="default"/>
      </w:rPr>
    </w:lvl>
    <w:lvl w:ilvl="5" w:tplc="817E34FA" w:tentative="1">
      <w:start w:val="1"/>
      <w:numFmt w:val="bullet"/>
      <w:lvlText w:val="-"/>
      <w:lvlJc w:val="left"/>
      <w:pPr>
        <w:tabs>
          <w:tab w:val="num" w:pos="4320"/>
        </w:tabs>
        <w:ind w:left="4320" w:hanging="360"/>
      </w:pPr>
      <w:rPr>
        <w:rFonts w:ascii="Times New Roman" w:hAnsi="Times New Roman" w:hint="default"/>
      </w:rPr>
    </w:lvl>
    <w:lvl w:ilvl="6" w:tplc="EBD608BE" w:tentative="1">
      <w:start w:val="1"/>
      <w:numFmt w:val="bullet"/>
      <w:lvlText w:val="-"/>
      <w:lvlJc w:val="left"/>
      <w:pPr>
        <w:tabs>
          <w:tab w:val="num" w:pos="5040"/>
        </w:tabs>
        <w:ind w:left="5040" w:hanging="360"/>
      </w:pPr>
      <w:rPr>
        <w:rFonts w:ascii="Times New Roman" w:hAnsi="Times New Roman" w:hint="default"/>
      </w:rPr>
    </w:lvl>
    <w:lvl w:ilvl="7" w:tplc="A0F2F5AC" w:tentative="1">
      <w:start w:val="1"/>
      <w:numFmt w:val="bullet"/>
      <w:lvlText w:val="-"/>
      <w:lvlJc w:val="left"/>
      <w:pPr>
        <w:tabs>
          <w:tab w:val="num" w:pos="5760"/>
        </w:tabs>
        <w:ind w:left="5760" w:hanging="360"/>
      </w:pPr>
      <w:rPr>
        <w:rFonts w:ascii="Times New Roman" w:hAnsi="Times New Roman" w:hint="default"/>
      </w:rPr>
    </w:lvl>
    <w:lvl w:ilvl="8" w:tplc="81E80808" w:tentative="1">
      <w:start w:val="1"/>
      <w:numFmt w:val="bullet"/>
      <w:lvlText w:val="-"/>
      <w:lvlJc w:val="left"/>
      <w:pPr>
        <w:tabs>
          <w:tab w:val="num" w:pos="6480"/>
        </w:tabs>
        <w:ind w:left="6480" w:hanging="360"/>
      </w:pPr>
      <w:rPr>
        <w:rFonts w:ascii="Times New Roman" w:hAnsi="Times New Roman" w:hint="default"/>
      </w:rPr>
    </w:lvl>
  </w:abstractNum>
  <w:num w:numId="1" w16cid:durableId="559831426">
    <w:abstractNumId w:val="0"/>
  </w:num>
  <w:num w:numId="2" w16cid:durableId="2089233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BD"/>
    <w:rsid w:val="00000680"/>
    <w:rsid w:val="000048EE"/>
    <w:rsid w:val="00005399"/>
    <w:rsid w:val="00005CF8"/>
    <w:rsid w:val="0000647E"/>
    <w:rsid w:val="000073DB"/>
    <w:rsid w:val="00010E7E"/>
    <w:rsid w:val="00011F68"/>
    <w:rsid w:val="0001311F"/>
    <w:rsid w:val="000131A2"/>
    <w:rsid w:val="000151D8"/>
    <w:rsid w:val="00015D19"/>
    <w:rsid w:val="00017584"/>
    <w:rsid w:val="00021CAD"/>
    <w:rsid w:val="0002216D"/>
    <w:rsid w:val="00023AA1"/>
    <w:rsid w:val="00023AE4"/>
    <w:rsid w:val="00024D36"/>
    <w:rsid w:val="00025B2B"/>
    <w:rsid w:val="00026ED0"/>
    <w:rsid w:val="00030DEE"/>
    <w:rsid w:val="000325F1"/>
    <w:rsid w:val="000342FD"/>
    <w:rsid w:val="00036050"/>
    <w:rsid w:val="00036F08"/>
    <w:rsid w:val="00037A6C"/>
    <w:rsid w:val="00037F65"/>
    <w:rsid w:val="00042B84"/>
    <w:rsid w:val="000459D3"/>
    <w:rsid w:val="0004656E"/>
    <w:rsid w:val="0004680F"/>
    <w:rsid w:val="00046D13"/>
    <w:rsid w:val="000479A5"/>
    <w:rsid w:val="00050AED"/>
    <w:rsid w:val="00052D98"/>
    <w:rsid w:val="000537FC"/>
    <w:rsid w:val="00055F33"/>
    <w:rsid w:val="000573C6"/>
    <w:rsid w:val="00060046"/>
    <w:rsid w:val="00060DC3"/>
    <w:rsid w:val="00062A6F"/>
    <w:rsid w:val="000638DF"/>
    <w:rsid w:val="00064ABA"/>
    <w:rsid w:val="00065E7F"/>
    <w:rsid w:val="00066060"/>
    <w:rsid w:val="000730CE"/>
    <w:rsid w:val="00075D45"/>
    <w:rsid w:val="000760A7"/>
    <w:rsid w:val="00076D78"/>
    <w:rsid w:val="00077AFE"/>
    <w:rsid w:val="0008056D"/>
    <w:rsid w:val="00082785"/>
    <w:rsid w:val="00083B20"/>
    <w:rsid w:val="00083C37"/>
    <w:rsid w:val="00087B85"/>
    <w:rsid w:val="000908A3"/>
    <w:rsid w:val="000942C1"/>
    <w:rsid w:val="00095161"/>
    <w:rsid w:val="000954A9"/>
    <w:rsid w:val="00095A42"/>
    <w:rsid w:val="00095EA0"/>
    <w:rsid w:val="000A22E8"/>
    <w:rsid w:val="000A2B17"/>
    <w:rsid w:val="000A4DA5"/>
    <w:rsid w:val="000A70D8"/>
    <w:rsid w:val="000B12C8"/>
    <w:rsid w:val="000B3C83"/>
    <w:rsid w:val="000B4582"/>
    <w:rsid w:val="000B5451"/>
    <w:rsid w:val="000B7147"/>
    <w:rsid w:val="000C0E5A"/>
    <w:rsid w:val="000C224E"/>
    <w:rsid w:val="000C56B8"/>
    <w:rsid w:val="000C6845"/>
    <w:rsid w:val="000C69B1"/>
    <w:rsid w:val="000C6EC2"/>
    <w:rsid w:val="000C6FD2"/>
    <w:rsid w:val="000C76A4"/>
    <w:rsid w:val="000C7A9F"/>
    <w:rsid w:val="000D09BC"/>
    <w:rsid w:val="000D0D6B"/>
    <w:rsid w:val="000D1384"/>
    <w:rsid w:val="000D1AD4"/>
    <w:rsid w:val="000D1F62"/>
    <w:rsid w:val="000D31F2"/>
    <w:rsid w:val="000D59C9"/>
    <w:rsid w:val="000E15A9"/>
    <w:rsid w:val="000E1C5F"/>
    <w:rsid w:val="000E225E"/>
    <w:rsid w:val="000E2395"/>
    <w:rsid w:val="000E24A6"/>
    <w:rsid w:val="000E279D"/>
    <w:rsid w:val="000E41E4"/>
    <w:rsid w:val="000E4C70"/>
    <w:rsid w:val="000E4F4E"/>
    <w:rsid w:val="000E718E"/>
    <w:rsid w:val="000F18B7"/>
    <w:rsid w:val="000F5240"/>
    <w:rsid w:val="000F63D8"/>
    <w:rsid w:val="00101C1A"/>
    <w:rsid w:val="0010371B"/>
    <w:rsid w:val="00104713"/>
    <w:rsid w:val="00105C4E"/>
    <w:rsid w:val="001159AF"/>
    <w:rsid w:val="00116D81"/>
    <w:rsid w:val="001203B1"/>
    <w:rsid w:val="001208D0"/>
    <w:rsid w:val="00120CA3"/>
    <w:rsid w:val="00123574"/>
    <w:rsid w:val="0012484A"/>
    <w:rsid w:val="00126FB6"/>
    <w:rsid w:val="001276C4"/>
    <w:rsid w:val="001279E4"/>
    <w:rsid w:val="0013031E"/>
    <w:rsid w:val="001313A1"/>
    <w:rsid w:val="001316F8"/>
    <w:rsid w:val="00133D88"/>
    <w:rsid w:val="00133EF7"/>
    <w:rsid w:val="00136538"/>
    <w:rsid w:val="001379D5"/>
    <w:rsid w:val="00142770"/>
    <w:rsid w:val="00143B52"/>
    <w:rsid w:val="00144602"/>
    <w:rsid w:val="00144A6D"/>
    <w:rsid w:val="00152370"/>
    <w:rsid w:val="00152CF0"/>
    <w:rsid w:val="001542A8"/>
    <w:rsid w:val="001551C2"/>
    <w:rsid w:val="00155D42"/>
    <w:rsid w:val="00166854"/>
    <w:rsid w:val="00167DFF"/>
    <w:rsid w:val="00167E36"/>
    <w:rsid w:val="001702A6"/>
    <w:rsid w:val="0017113F"/>
    <w:rsid w:val="00171701"/>
    <w:rsid w:val="00172188"/>
    <w:rsid w:val="0017254C"/>
    <w:rsid w:val="00177B15"/>
    <w:rsid w:val="00184055"/>
    <w:rsid w:val="001847AC"/>
    <w:rsid w:val="001864DE"/>
    <w:rsid w:val="00187BC9"/>
    <w:rsid w:val="00190BE4"/>
    <w:rsid w:val="00191B61"/>
    <w:rsid w:val="0019265A"/>
    <w:rsid w:val="00193009"/>
    <w:rsid w:val="00195E14"/>
    <w:rsid w:val="00196F21"/>
    <w:rsid w:val="001979EC"/>
    <w:rsid w:val="001A1F6A"/>
    <w:rsid w:val="001A22A3"/>
    <w:rsid w:val="001A366B"/>
    <w:rsid w:val="001A3D54"/>
    <w:rsid w:val="001A4C72"/>
    <w:rsid w:val="001A5104"/>
    <w:rsid w:val="001A5955"/>
    <w:rsid w:val="001A624D"/>
    <w:rsid w:val="001A7936"/>
    <w:rsid w:val="001B2B7C"/>
    <w:rsid w:val="001C0320"/>
    <w:rsid w:val="001C226C"/>
    <w:rsid w:val="001C291B"/>
    <w:rsid w:val="001C34F2"/>
    <w:rsid w:val="001C4825"/>
    <w:rsid w:val="001C4B81"/>
    <w:rsid w:val="001C52A1"/>
    <w:rsid w:val="001C5CF9"/>
    <w:rsid w:val="001D059C"/>
    <w:rsid w:val="001D1D44"/>
    <w:rsid w:val="001D3670"/>
    <w:rsid w:val="001D392E"/>
    <w:rsid w:val="001D4D70"/>
    <w:rsid w:val="001D4F16"/>
    <w:rsid w:val="001D5C84"/>
    <w:rsid w:val="001D735A"/>
    <w:rsid w:val="001E2D58"/>
    <w:rsid w:val="001E3AF6"/>
    <w:rsid w:val="001F15F6"/>
    <w:rsid w:val="001F190E"/>
    <w:rsid w:val="001F60BC"/>
    <w:rsid w:val="001F61FD"/>
    <w:rsid w:val="001F6865"/>
    <w:rsid w:val="00203909"/>
    <w:rsid w:val="00205C60"/>
    <w:rsid w:val="00206B75"/>
    <w:rsid w:val="002072E4"/>
    <w:rsid w:val="00207686"/>
    <w:rsid w:val="00207A8A"/>
    <w:rsid w:val="002107A2"/>
    <w:rsid w:val="00211064"/>
    <w:rsid w:val="00211C12"/>
    <w:rsid w:val="00211DEF"/>
    <w:rsid w:val="002123D6"/>
    <w:rsid w:val="00214F8D"/>
    <w:rsid w:val="00220312"/>
    <w:rsid w:val="002264E5"/>
    <w:rsid w:val="0022729F"/>
    <w:rsid w:val="002318CC"/>
    <w:rsid w:val="0023206C"/>
    <w:rsid w:val="002349AB"/>
    <w:rsid w:val="002359E4"/>
    <w:rsid w:val="00236021"/>
    <w:rsid w:val="00237052"/>
    <w:rsid w:val="0023709B"/>
    <w:rsid w:val="00240251"/>
    <w:rsid w:val="00240E23"/>
    <w:rsid w:val="00247F8A"/>
    <w:rsid w:val="0025070F"/>
    <w:rsid w:val="00252AB0"/>
    <w:rsid w:val="00253515"/>
    <w:rsid w:val="00255437"/>
    <w:rsid w:val="00255966"/>
    <w:rsid w:val="00256573"/>
    <w:rsid w:val="0025745B"/>
    <w:rsid w:val="00260C86"/>
    <w:rsid w:val="00262576"/>
    <w:rsid w:val="0026274B"/>
    <w:rsid w:val="00267E9C"/>
    <w:rsid w:val="002736DD"/>
    <w:rsid w:val="00276C42"/>
    <w:rsid w:val="002819DA"/>
    <w:rsid w:val="00283DE1"/>
    <w:rsid w:val="00287287"/>
    <w:rsid w:val="00287BFE"/>
    <w:rsid w:val="0029202D"/>
    <w:rsid w:val="00296506"/>
    <w:rsid w:val="00297654"/>
    <w:rsid w:val="002978AD"/>
    <w:rsid w:val="002A04C9"/>
    <w:rsid w:val="002A05A3"/>
    <w:rsid w:val="002A462B"/>
    <w:rsid w:val="002A47C6"/>
    <w:rsid w:val="002A4DD9"/>
    <w:rsid w:val="002B0FE5"/>
    <w:rsid w:val="002B15CD"/>
    <w:rsid w:val="002B1D91"/>
    <w:rsid w:val="002B3006"/>
    <w:rsid w:val="002B3932"/>
    <w:rsid w:val="002B4C26"/>
    <w:rsid w:val="002B5ADF"/>
    <w:rsid w:val="002B75E4"/>
    <w:rsid w:val="002C0946"/>
    <w:rsid w:val="002C0CDB"/>
    <w:rsid w:val="002C1127"/>
    <w:rsid w:val="002C13A0"/>
    <w:rsid w:val="002C184B"/>
    <w:rsid w:val="002C3B38"/>
    <w:rsid w:val="002C4041"/>
    <w:rsid w:val="002C40A1"/>
    <w:rsid w:val="002C5F03"/>
    <w:rsid w:val="002D080C"/>
    <w:rsid w:val="002D09B2"/>
    <w:rsid w:val="002D0A51"/>
    <w:rsid w:val="002D2E5E"/>
    <w:rsid w:val="002D421F"/>
    <w:rsid w:val="002D5B56"/>
    <w:rsid w:val="002D69C0"/>
    <w:rsid w:val="002E1C7F"/>
    <w:rsid w:val="002E25F2"/>
    <w:rsid w:val="002E2641"/>
    <w:rsid w:val="002E5DEB"/>
    <w:rsid w:val="002F23D1"/>
    <w:rsid w:val="002F478F"/>
    <w:rsid w:val="0030105F"/>
    <w:rsid w:val="00301BE6"/>
    <w:rsid w:val="003054D8"/>
    <w:rsid w:val="00305609"/>
    <w:rsid w:val="00305FDF"/>
    <w:rsid w:val="00307551"/>
    <w:rsid w:val="0030777A"/>
    <w:rsid w:val="00310241"/>
    <w:rsid w:val="00312177"/>
    <w:rsid w:val="00314608"/>
    <w:rsid w:val="00316242"/>
    <w:rsid w:val="00316377"/>
    <w:rsid w:val="003164B4"/>
    <w:rsid w:val="00317F9D"/>
    <w:rsid w:val="003203B2"/>
    <w:rsid w:val="00322931"/>
    <w:rsid w:val="00323F74"/>
    <w:rsid w:val="0032495C"/>
    <w:rsid w:val="00324BD1"/>
    <w:rsid w:val="00330AC8"/>
    <w:rsid w:val="003345E5"/>
    <w:rsid w:val="00337408"/>
    <w:rsid w:val="00337732"/>
    <w:rsid w:val="00344F51"/>
    <w:rsid w:val="0035129C"/>
    <w:rsid w:val="00351A36"/>
    <w:rsid w:val="00352EFE"/>
    <w:rsid w:val="0035364E"/>
    <w:rsid w:val="00353B8C"/>
    <w:rsid w:val="00355752"/>
    <w:rsid w:val="003564BB"/>
    <w:rsid w:val="003567DD"/>
    <w:rsid w:val="003601E8"/>
    <w:rsid w:val="00361EDA"/>
    <w:rsid w:val="00362F01"/>
    <w:rsid w:val="0036522B"/>
    <w:rsid w:val="0036554C"/>
    <w:rsid w:val="00365E08"/>
    <w:rsid w:val="0036759B"/>
    <w:rsid w:val="0037297A"/>
    <w:rsid w:val="00374E3C"/>
    <w:rsid w:val="003751B7"/>
    <w:rsid w:val="00375D6B"/>
    <w:rsid w:val="003770FF"/>
    <w:rsid w:val="00377CDA"/>
    <w:rsid w:val="0038040D"/>
    <w:rsid w:val="00380B0D"/>
    <w:rsid w:val="00381F82"/>
    <w:rsid w:val="003837D6"/>
    <w:rsid w:val="00383C6E"/>
    <w:rsid w:val="003852AA"/>
    <w:rsid w:val="003854E9"/>
    <w:rsid w:val="00391083"/>
    <w:rsid w:val="00393EC7"/>
    <w:rsid w:val="003A02E2"/>
    <w:rsid w:val="003A2EDA"/>
    <w:rsid w:val="003A4D7F"/>
    <w:rsid w:val="003A5424"/>
    <w:rsid w:val="003B1846"/>
    <w:rsid w:val="003B3005"/>
    <w:rsid w:val="003B3AD9"/>
    <w:rsid w:val="003B4A8D"/>
    <w:rsid w:val="003B697C"/>
    <w:rsid w:val="003B757C"/>
    <w:rsid w:val="003B7886"/>
    <w:rsid w:val="003B7E01"/>
    <w:rsid w:val="003C502D"/>
    <w:rsid w:val="003D6003"/>
    <w:rsid w:val="003E11AF"/>
    <w:rsid w:val="003E1E9C"/>
    <w:rsid w:val="003E25D4"/>
    <w:rsid w:val="003E3AC6"/>
    <w:rsid w:val="003E45D1"/>
    <w:rsid w:val="003E4938"/>
    <w:rsid w:val="003E514C"/>
    <w:rsid w:val="003E6EB7"/>
    <w:rsid w:val="003F2327"/>
    <w:rsid w:val="003F66BA"/>
    <w:rsid w:val="003F79F8"/>
    <w:rsid w:val="0040000A"/>
    <w:rsid w:val="00404659"/>
    <w:rsid w:val="00405F86"/>
    <w:rsid w:val="00406718"/>
    <w:rsid w:val="004105E4"/>
    <w:rsid w:val="00411D3F"/>
    <w:rsid w:val="004141A1"/>
    <w:rsid w:val="0041586F"/>
    <w:rsid w:val="00415A06"/>
    <w:rsid w:val="00420214"/>
    <w:rsid w:val="0042345B"/>
    <w:rsid w:val="00424A34"/>
    <w:rsid w:val="00427534"/>
    <w:rsid w:val="004343CD"/>
    <w:rsid w:val="0043494A"/>
    <w:rsid w:val="00436227"/>
    <w:rsid w:val="004365E2"/>
    <w:rsid w:val="00437D77"/>
    <w:rsid w:val="00442FE6"/>
    <w:rsid w:val="00443C57"/>
    <w:rsid w:val="00444250"/>
    <w:rsid w:val="004456A9"/>
    <w:rsid w:val="0044606B"/>
    <w:rsid w:val="00451A90"/>
    <w:rsid w:val="00451C17"/>
    <w:rsid w:val="0045368A"/>
    <w:rsid w:val="00454F01"/>
    <w:rsid w:val="004555FC"/>
    <w:rsid w:val="00461447"/>
    <w:rsid w:val="004617AC"/>
    <w:rsid w:val="00466211"/>
    <w:rsid w:val="004679BC"/>
    <w:rsid w:val="00467D33"/>
    <w:rsid w:val="004727FB"/>
    <w:rsid w:val="0047312A"/>
    <w:rsid w:val="00473276"/>
    <w:rsid w:val="004750C8"/>
    <w:rsid w:val="0047715E"/>
    <w:rsid w:val="00477E2C"/>
    <w:rsid w:val="00481C25"/>
    <w:rsid w:val="004820AC"/>
    <w:rsid w:val="004853FB"/>
    <w:rsid w:val="0049092A"/>
    <w:rsid w:val="004911EE"/>
    <w:rsid w:val="0049572C"/>
    <w:rsid w:val="004962D0"/>
    <w:rsid w:val="0049671D"/>
    <w:rsid w:val="004A0494"/>
    <w:rsid w:val="004A2D33"/>
    <w:rsid w:val="004A6B3E"/>
    <w:rsid w:val="004A787E"/>
    <w:rsid w:val="004A7DA1"/>
    <w:rsid w:val="004B43C3"/>
    <w:rsid w:val="004B69EA"/>
    <w:rsid w:val="004C1097"/>
    <w:rsid w:val="004C5887"/>
    <w:rsid w:val="004D0ED1"/>
    <w:rsid w:val="004D2416"/>
    <w:rsid w:val="004D795E"/>
    <w:rsid w:val="004E0D0A"/>
    <w:rsid w:val="004E2BD0"/>
    <w:rsid w:val="004E36DA"/>
    <w:rsid w:val="004E37C0"/>
    <w:rsid w:val="004E56E2"/>
    <w:rsid w:val="004E5EB7"/>
    <w:rsid w:val="004E7EEF"/>
    <w:rsid w:val="004F3B27"/>
    <w:rsid w:val="004F6C37"/>
    <w:rsid w:val="00500D4E"/>
    <w:rsid w:val="00502D54"/>
    <w:rsid w:val="00503812"/>
    <w:rsid w:val="005047D3"/>
    <w:rsid w:val="00505730"/>
    <w:rsid w:val="00505967"/>
    <w:rsid w:val="00506F0D"/>
    <w:rsid w:val="00511CA6"/>
    <w:rsid w:val="005128EB"/>
    <w:rsid w:val="00512EB6"/>
    <w:rsid w:val="0051454B"/>
    <w:rsid w:val="0052075B"/>
    <w:rsid w:val="0052342D"/>
    <w:rsid w:val="005240B9"/>
    <w:rsid w:val="005241DE"/>
    <w:rsid w:val="00530EA6"/>
    <w:rsid w:val="0053109E"/>
    <w:rsid w:val="00531646"/>
    <w:rsid w:val="00532E31"/>
    <w:rsid w:val="0053469B"/>
    <w:rsid w:val="00542DDE"/>
    <w:rsid w:val="00547C5A"/>
    <w:rsid w:val="005500DD"/>
    <w:rsid w:val="005511BA"/>
    <w:rsid w:val="005535E4"/>
    <w:rsid w:val="00555499"/>
    <w:rsid w:val="00557889"/>
    <w:rsid w:val="00560481"/>
    <w:rsid w:val="00560541"/>
    <w:rsid w:val="00560877"/>
    <w:rsid w:val="00560E3E"/>
    <w:rsid w:val="005621C8"/>
    <w:rsid w:val="00562F6A"/>
    <w:rsid w:val="00566693"/>
    <w:rsid w:val="0056697E"/>
    <w:rsid w:val="00566ED6"/>
    <w:rsid w:val="005673EC"/>
    <w:rsid w:val="00567507"/>
    <w:rsid w:val="00572C2B"/>
    <w:rsid w:val="00573AEA"/>
    <w:rsid w:val="00574EC1"/>
    <w:rsid w:val="00577F6A"/>
    <w:rsid w:val="005802A1"/>
    <w:rsid w:val="00580680"/>
    <w:rsid w:val="00581785"/>
    <w:rsid w:val="0058535E"/>
    <w:rsid w:val="005877B8"/>
    <w:rsid w:val="0059080E"/>
    <w:rsid w:val="005A0E78"/>
    <w:rsid w:val="005A1E0A"/>
    <w:rsid w:val="005A2ECF"/>
    <w:rsid w:val="005A417B"/>
    <w:rsid w:val="005A610B"/>
    <w:rsid w:val="005B184C"/>
    <w:rsid w:val="005B5765"/>
    <w:rsid w:val="005B5984"/>
    <w:rsid w:val="005C03CA"/>
    <w:rsid w:val="005C3823"/>
    <w:rsid w:val="005C4339"/>
    <w:rsid w:val="005C6EB7"/>
    <w:rsid w:val="005D03A3"/>
    <w:rsid w:val="005D065F"/>
    <w:rsid w:val="005D23E4"/>
    <w:rsid w:val="005D4059"/>
    <w:rsid w:val="005E18DA"/>
    <w:rsid w:val="005E348A"/>
    <w:rsid w:val="005E3B16"/>
    <w:rsid w:val="005E4343"/>
    <w:rsid w:val="005E6610"/>
    <w:rsid w:val="005E7050"/>
    <w:rsid w:val="005F03EF"/>
    <w:rsid w:val="005F3EB4"/>
    <w:rsid w:val="005F4251"/>
    <w:rsid w:val="005F506B"/>
    <w:rsid w:val="006009F7"/>
    <w:rsid w:val="00600F15"/>
    <w:rsid w:val="0060104F"/>
    <w:rsid w:val="00601DD9"/>
    <w:rsid w:val="00602612"/>
    <w:rsid w:val="00602E32"/>
    <w:rsid w:val="0060359A"/>
    <w:rsid w:val="00605EFA"/>
    <w:rsid w:val="0060676A"/>
    <w:rsid w:val="00606EE4"/>
    <w:rsid w:val="00612140"/>
    <w:rsid w:val="00612D93"/>
    <w:rsid w:val="006131ED"/>
    <w:rsid w:val="00616428"/>
    <w:rsid w:val="00621458"/>
    <w:rsid w:val="0062306E"/>
    <w:rsid w:val="00625F40"/>
    <w:rsid w:val="00627E4E"/>
    <w:rsid w:val="00630373"/>
    <w:rsid w:val="00630C1C"/>
    <w:rsid w:val="00631CDB"/>
    <w:rsid w:val="006348FD"/>
    <w:rsid w:val="00635277"/>
    <w:rsid w:val="00640EE3"/>
    <w:rsid w:val="006413BC"/>
    <w:rsid w:val="00642689"/>
    <w:rsid w:val="00646E62"/>
    <w:rsid w:val="0065195C"/>
    <w:rsid w:val="0065497D"/>
    <w:rsid w:val="006562BC"/>
    <w:rsid w:val="00657EF1"/>
    <w:rsid w:val="006620D9"/>
    <w:rsid w:val="00662555"/>
    <w:rsid w:val="006655F5"/>
    <w:rsid w:val="00666152"/>
    <w:rsid w:val="00666175"/>
    <w:rsid w:val="00667972"/>
    <w:rsid w:val="00670622"/>
    <w:rsid w:val="0067313A"/>
    <w:rsid w:val="00673BCF"/>
    <w:rsid w:val="006742D9"/>
    <w:rsid w:val="00674CC4"/>
    <w:rsid w:val="006753FD"/>
    <w:rsid w:val="006760C6"/>
    <w:rsid w:val="006772B7"/>
    <w:rsid w:val="006775D9"/>
    <w:rsid w:val="00680309"/>
    <w:rsid w:val="0068084C"/>
    <w:rsid w:val="00681096"/>
    <w:rsid w:val="0068173D"/>
    <w:rsid w:val="006850B5"/>
    <w:rsid w:val="00685A06"/>
    <w:rsid w:val="00687AC2"/>
    <w:rsid w:val="00691BE4"/>
    <w:rsid w:val="006944AC"/>
    <w:rsid w:val="006957DE"/>
    <w:rsid w:val="00697241"/>
    <w:rsid w:val="006A3B45"/>
    <w:rsid w:val="006A4975"/>
    <w:rsid w:val="006A6478"/>
    <w:rsid w:val="006A7B74"/>
    <w:rsid w:val="006B1B9B"/>
    <w:rsid w:val="006B4F19"/>
    <w:rsid w:val="006C1ABD"/>
    <w:rsid w:val="006C2080"/>
    <w:rsid w:val="006C458F"/>
    <w:rsid w:val="006C6634"/>
    <w:rsid w:val="006C6700"/>
    <w:rsid w:val="006C7F8B"/>
    <w:rsid w:val="006D03DF"/>
    <w:rsid w:val="006D1A8B"/>
    <w:rsid w:val="006D6C3B"/>
    <w:rsid w:val="006E0D41"/>
    <w:rsid w:val="006E2E9C"/>
    <w:rsid w:val="006E43F5"/>
    <w:rsid w:val="006E67D7"/>
    <w:rsid w:val="006F2429"/>
    <w:rsid w:val="006F42AA"/>
    <w:rsid w:val="006F5BAD"/>
    <w:rsid w:val="006F6994"/>
    <w:rsid w:val="006F706A"/>
    <w:rsid w:val="006F74E9"/>
    <w:rsid w:val="007004C9"/>
    <w:rsid w:val="007016A0"/>
    <w:rsid w:val="007030BA"/>
    <w:rsid w:val="007039AD"/>
    <w:rsid w:val="00703B0E"/>
    <w:rsid w:val="0071371E"/>
    <w:rsid w:val="00715310"/>
    <w:rsid w:val="007157E2"/>
    <w:rsid w:val="00715AA9"/>
    <w:rsid w:val="00716F75"/>
    <w:rsid w:val="007175D7"/>
    <w:rsid w:val="007211F2"/>
    <w:rsid w:val="00723A38"/>
    <w:rsid w:val="007250C2"/>
    <w:rsid w:val="0073083A"/>
    <w:rsid w:val="00730C0B"/>
    <w:rsid w:val="00731D97"/>
    <w:rsid w:val="007335DC"/>
    <w:rsid w:val="0074246D"/>
    <w:rsid w:val="0074594A"/>
    <w:rsid w:val="00751CE6"/>
    <w:rsid w:val="00753E11"/>
    <w:rsid w:val="007548EC"/>
    <w:rsid w:val="00756BC2"/>
    <w:rsid w:val="0076304D"/>
    <w:rsid w:val="007642C3"/>
    <w:rsid w:val="00764ECD"/>
    <w:rsid w:val="00766004"/>
    <w:rsid w:val="0076646E"/>
    <w:rsid w:val="0077059B"/>
    <w:rsid w:val="0077256B"/>
    <w:rsid w:val="00772EAB"/>
    <w:rsid w:val="007738C6"/>
    <w:rsid w:val="00773F1A"/>
    <w:rsid w:val="00774597"/>
    <w:rsid w:val="00774F70"/>
    <w:rsid w:val="007803BA"/>
    <w:rsid w:val="007821A5"/>
    <w:rsid w:val="00784627"/>
    <w:rsid w:val="00784DCB"/>
    <w:rsid w:val="00790592"/>
    <w:rsid w:val="00791D73"/>
    <w:rsid w:val="00793AF4"/>
    <w:rsid w:val="00793D5F"/>
    <w:rsid w:val="007957A9"/>
    <w:rsid w:val="00795E77"/>
    <w:rsid w:val="00796F45"/>
    <w:rsid w:val="00797E4A"/>
    <w:rsid w:val="007A0D94"/>
    <w:rsid w:val="007A4146"/>
    <w:rsid w:val="007A49E5"/>
    <w:rsid w:val="007A4C34"/>
    <w:rsid w:val="007A4D7F"/>
    <w:rsid w:val="007B1EB5"/>
    <w:rsid w:val="007B25BA"/>
    <w:rsid w:val="007B4730"/>
    <w:rsid w:val="007B5ADB"/>
    <w:rsid w:val="007B5BD9"/>
    <w:rsid w:val="007C082F"/>
    <w:rsid w:val="007C4A5B"/>
    <w:rsid w:val="007D0C24"/>
    <w:rsid w:val="007D0E0B"/>
    <w:rsid w:val="007D11A5"/>
    <w:rsid w:val="007D24D0"/>
    <w:rsid w:val="007D3D5D"/>
    <w:rsid w:val="007D7922"/>
    <w:rsid w:val="007E0869"/>
    <w:rsid w:val="007E1FE9"/>
    <w:rsid w:val="007E6918"/>
    <w:rsid w:val="007F3D50"/>
    <w:rsid w:val="007F3FEC"/>
    <w:rsid w:val="007F41A4"/>
    <w:rsid w:val="007F45D4"/>
    <w:rsid w:val="007F70DC"/>
    <w:rsid w:val="007F710E"/>
    <w:rsid w:val="00800671"/>
    <w:rsid w:val="00800FD3"/>
    <w:rsid w:val="00804C4A"/>
    <w:rsid w:val="00805C64"/>
    <w:rsid w:val="00812278"/>
    <w:rsid w:val="008152DC"/>
    <w:rsid w:val="008164C2"/>
    <w:rsid w:val="00817DC5"/>
    <w:rsid w:val="00817FB1"/>
    <w:rsid w:val="0082010A"/>
    <w:rsid w:val="00822FF9"/>
    <w:rsid w:val="00823993"/>
    <w:rsid w:val="008242A0"/>
    <w:rsid w:val="00824802"/>
    <w:rsid w:val="00825E55"/>
    <w:rsid w:val="00827213"/>
    <w:rsid w:val="00827FB1"/>
    <w:rsid w:val="00833634"/>
    <w:rsid w:val="00841AD0"/>
    <w:rsid w:val="00843E4B"/>
    <w:rsid w:val="0085558E"/>
    <w:rsid w:val="00856AD0"/>
    <w:rsid w:val="00871EFF"/>
    <w:rsid w:val="0087242D"/>
    <w:rsid w:val="00874213"/>
    <w:rsid w:val="008749C7"/>
    <w:rsid w:val="00875B68"/>
    <w:rsid w:val="00876C2D"/>
    <w:rsid w:val="0087796F"/>
    <w:rsid w:val="00881768"/>
    <w:rsid w:val="0088313C"/>
    <w:rsid w:val="008879AF"/>
    <w:rsid w:val="00887F6E"/>
    <w:rsid w:val="00895C82"/>
    <w:rsid w:val="00896283"/>
    <w:rsid w:val="008A26CB"/>
    <w:rsid w:val="008A2BD5"/>
    <w:rsid w:val="008A39FA"/>
    <w:rsid w:val="008A47FB"/>
    <w:rsid w:val="008A673F"/>
    <w:rsid w:val="008B3A76"/>
    <w:rsid w:val="008B6460"/>
    <w:rsid w:val="008B68F0"/>
    <w:rsid w:val="008B7AD7"/>
    <w:rsid w:val="008B7E0A"/>
    <w:rsid w:val="008C5F3D"/>
    <w:rsid w:val="008C6333"/>
    <w:rsid w:val="008C6392"/>
    <w:rsid w:val="008C753C"/>
    <w:rsid w:val="008C7EBF"/>
    <w:rsid w:val="008D060F"/>
    <w:rsid w:val="008D09EB"/>
    <w:rsid w:val="008D5308"/>
    <w:rsid w:val="008D64B0"/>
    <w:rsid w:val="008E10AC"/>
    <w:rsid w:val="008E44F8"/>
    <w:rsid w:val="008E605D"/>
    <w:rsid w:val="008E7758"/>
    <w:rsid w:val="008F2DC9"/>
    <w:rsid w:val="008F3D40"/>
    <w:rsid w:val="008F4058"/>
    <w:rsid w:val="008F4345"/>
    <w:rsid w:val="0090002A"/>
    <w:rsid w:val="009006AC"/>
    <w:rsid w:val="009024E8"/>
    <w:rsid w:val="009069BC"/>
    <w:rsid w:val="009070C6"/>
    <w:rsid w:val="009078FB"/>
    <w:rsid w:val="009108F7"/>
    <w:rsid w:val="00914AEA"/>
    <w:rsid w:val="009176C4"/>
    <w:rsid w:val="00922C51"/>
    <w:rsid w:val="00924FCD"/>
    <w:rsid w:val="00927092"/>
    <w:rsid w:val="00927E9E"/>
    <w:rsid w:val="009316E1"/>
    <w:rsid w:val="009355DC"/>
    <w:rsid w:val="00935FF4"/>
    <w:rsid w:val="00936754"/>
    <w:rsid w:val="00936D6A"/>
    <w:rsid w:val="00940E28"/>
    <w:rsid w:val="00941D1B"/>
    <w:rsid w:val="00942947"/>
    <w:rsid w:val="00944B46"/>
    <w:rsid w:val="0094795D"/>
    <w:rsid w:val="0095013E"/>
    <w:rsid w:val="009501CE"/>
    <w:rsid w:val="00950384"/>
    <w:rsid w:val="009516F8"/>
    <w:rsid w:val="00954B32"/>
    <w:rsid w:val="009569D8"/>
    <w:rsid w:val="00963F87"/>
    <w:rsid w:val="00964FF8"/>
    <w:rsid w:val="00965004"/>
    <w:rsid w:val="00967BEF"/>
    <w:rsid w:val="00970A94"/>
    <w:rsid w:val="00970FBB"/>
    <w:rsid w:val="009721DB"/>
    <w:rsid w:val="009743E0"/>
    <w:rsid w:val="00977467"/>
    <w:rsid w:val="00977CBE"/>
    <w:rsid w:val="009829DC"/>
    <w:rsid w:val="00984594"/>
    <w:rsid w:val="009849B8"/>
    <w:rsid w:val="0098753A"/>
    <w:rsid w:val="009903C3"/>
    <w:rsid w:val="00992C0E"/>
    <w:rsid w:val="0099395E"/>
    <w:rsid w:val="009A00EC"/>
    <w:rsid w:val="009A253E"/>
    <w:rsid w:val="009A6B33"/>
    <w:rsid w:val="009B05DD"/>
    <w:rsid w:val="009B1237"/>
    <w:rsid w:val="009B36F2"/>
    <w:rsid w:val="009B4CE6"/>
    <w:rsid w:val="009B59EA"/>
    <w:rsid w:val="009C3472"/>
    <w:rsid w:val="009C42D6"/>
    <w:rsid w:val="009C44FE"/>
    <w:rsid w:val="009C4B3A"/>
    <w:rsid w:val="009D113A"/>
    <w:rsid w:val="009D2738"/>
    <w:rsid w:val="009D6EF9"/>
    <w:rsid w:val="009D7531"/>
    <w:rsid w:val="009E3F35"/>
    <w:rsid w:val="009E74E8"/>
    <w:rsid w:val="009F028B"/>
    <w:rsid w:val="009F152D"/>
    <w:rsid w:val="009F31AB"/>
    <w:rsid w:val="009F3330"/>
    <w:rsid w:val="009F3C32"/>
    <w:rsid w:val="009F4686"/>
    <w:rsid w:val="009F4888"/>
    <w:rsid w:val="009F4A15"/>
    <w:rsid w:val="009F4A8C"/>
    <w:rsid w:val="009F5D7D"/>
    <w:rsid w:val="009F61A5"/>
    <w:rsid w:val="009F6C1D"/>
    <w:rsid w:val="00A01B22"/>
    <w:rsid w:val="00A030A5"/>
    <w:rsid w:val="00A04A72"/>
    <w:rsid w:val="00A069EC"/>
    <w:rsid w:val="00A07668"/>
    <w:rsid w:val="00A1035B"/>
    <w:rsid w:val="00A11475"/>
    <w:rsid w:val="00A14365"/>
    <w:rsid w:val="00A168ED"/>
    <w:rsid w:val="00A20525"/>
    <w:rsid w:val="00A211A3"/>
    <w:rsid w:val="00A21D94"/>
    <w:rsid w:val="00A22685"/>
    <w:rsid w:val="00A24136"/>
    <w:rsid w:val="00A25F0A"/>
    <w:rsid w:val="00A2686D"/>
    <w:rsid w:val="00A270B1"/>
    <w:rsid w:val="00A30195"/>
    <w:rsid w:val="00A3147E"/>
    <w:rsid w:val="00A31F16"/>
    <w:rsid w:val="00A349B5"/>
    <w:rsid w:val="00A4034C"/>
    <w:rsid w:val="00A46736"/>
    <w:rsid w:val="00A46BB8"/>
    <w:rsid w:val="00A472B5"/>
    <w:rsid w:val="00A50CD6"/>
    <w:rsid w:val="00A50E6A"/>
    <w:rsid w:val="00A51999"/>
    <w:rsid w:val="00A530F3"/>
    <w:rsid w:val="00A5659F"/>
    <w:rsid w:val="00A5675B"/>
    <w:rsid w:val="00A60D24"/>
    <w:rsid w:val="00A63DDD"/>
    <w:rsid w:val="00A64140"/>
    <w:rsid w:val="00A64ABE"/>
    <w:rsid w:val="00A64EFF"/>
    <w:rsid w:val="00A65C74"/>
    <w:rsid w:val="00A66A66"/>
    <w:rsid w:val="00A6750A"/>
    <w:rsid w:val="00A73DF0"/>
    <w:rsid w:val="00A73EEB"/>
    <w:rsid w:val="00A74FE0"/>
    <w:rsid w:val="00A7680B"/>
    <w:rsid w:val="00A80FF8"/>
    <w:rsid w:val="00A81C6B"/>
    <w:rsid w:val="00A82AB8"/>
    <w:rsid w:val="00A83060"/>
    <w:rsid w:val="00A850FA"/>
    <w:rsid w:val="00A857B2"/>
    <w:rsid w:val="00A8710D"/>
    <w:rsid w:val="00A93E2D"/>
    <w:rsid w:val="00A96AF5"/>
    <w:rsid w:val="00AA01A5"/>
    <w:rsid w:val="00AA0C75"/>
    <w:rsid w:val="00AA33EA"/>
    <w:rsid w:val="00AA438F"/>
    <w:rsid w:val="00AA4623"/>
    <w:rsid w:val="00AA4744"/>
    <w:rsid w:val="00AA65CB"/>
    <w:rsid w:val="00AA73C5"/>
    <w:rsid w:val="00AB1DF4"/>
    <w:rsid w:val="00AB454D"/>
    <w:rsid w:val="00AB71A1"/>
    <w:rsid w:val="00AB751B"/>
    <w:rsid w:val="00AC081E"/>
    <w:rsid w:val="00AC0F99"/>
    <w:rsid w:val="00AC1767"/>
    <w:rsid w:val="00AC1974"/>
    <w:rsid w:val="00AC2C95"/>
    <w:rsid w:val="00AC2D0C"/>
    <w:rsid w:val="00AC3F94"/>
    <w:rsid w:val="00AC51C5"/>
    <w:rsid w:val="00AD0094"/>
    <w:rsid w:val="00AD208A"/>
    <w:rsid w:val="00AD21AD"/>
    <w:rsid w:val="00AD33ED"/>
    <w:rsid w:val="00AD4CEA"/>
    <w:rsid w:val="00AD4E6C"/>
    <w:rsid w:val="00AD4F8A"/>
    <w:rsid w:val="00AE0A2D"/>
    <w:rsid w:val="00AE18D4"/>
    <w:rsid w:val="00AE3685"/>
    <w:rsid w:val="00AE52E7"/>
    <w:rsid w:val="00AE55AF"/>
    <w:rsid w:val="00AF0198"/>
    <w:rsid w:val="00AF1BE4"/>
    <w:rsid w:val="00AF4752"/>
    <w:rsid w:val="00AF5B76"/>
    <w:rsid w:val="00B05707"/>
    <w:rsid w:val="00B05A13"/>
    <w:rsid w:val="00B05C1F"/>
    <w:rsid w:val="00B0679C"/>
    <w:rsid w:val="00B1140C"/>
    <w:rsid w:val="00B13432"/>
    <w:rsid w:val="00B13492"/>
    <w:rsid w:val="00B14F2C"/>
    <w:rsid w:val="00B16B0F"/>
    <w:rsid w:val="00B1710A"/>
    <w:rsid w:val="00B201E4"/>
    <w:rsid w:val="00B215ED"/>
    <w:rsid w:val="00B25CC4"/>
    <w:rsid w:val="00B25E94"/>
    <w:rsid w:val="00B26BD6"/>
    <w:rsid w:val="00B308DF"/>
    <w:rsid w:val="00B328B6"/>
    <w:rsid w:val="00B32A97"/>
    <w:rsid w:val="00B32BCB"/>
    <w:rsid w:val="00B35377"/>
    <w:rsid w:val="00B35599"/>
    <w:rsid w:val="00B40454"/>
    <w:rsid w:val="00B40831"/>
    <w:rsid w:val="00B408F0"/>
    <w:rsid w:val="00B4160F"/>
    <w:rsid w:val="00B42605"/>
    <w:rsid w:val="00B427C9"/>
    <w:rsid w:val="00B42C6C"/>
    <w:rsid w:val="00B44280"/>
    <w:rsid w:val="00B44529"/>
    <w:rsid w:val="00B451FA"/>
    <w:rsid w:val="00B5030D"/>
    <w:rsid w:val="00B51DD8"/>
    <w:rsid w:val="00B548C4"/>
    <w:rsid w:val="00B6384B"/>
    <w:rsid w:val="00B638AC"/>
    <w:rsid w:val="00B65AE8"/>
    <w:rsid w:val="00B65F6D"/>
    <w:rsid w:val="00B70A18"/>
    <w:rsid w:val="00B7112B"/>
    <w:rsid w:val="00B731D5"/>
    <w:rsid w:val="00B7366D"/>
    <w:rsid w:val="00B80E50"/>
    <w:rsid w:val="00B8345B"/>
    <w:rsid w:val="00B90020"/>
    <w:rsid w:val="00B92F3C"/>
    <w:rsid w:val="00B93D5B"/>
    <w:rsid w:val="00BA10F9"/>
    <w:rsid w:val="00BA16E0"/>
    <w:rsid w:val="00BA280F"/>
    <w:rsid w:val="00BA2B78"/>
    <w:rsid w:val="00BB0AE6"/>
    <w:rsid w:val="00BB1826"/>
    <w:rsid w:val="00BB3F19"/>
    <w:rsid w:val="00BB52FB"/>
    <w:rsid w:val="00BB59A1"/>
    <w:rsid w:val="00BB653E"/>
    <w:rsid w:val="00BC03DD"/>
    <w:rsid w:val="00BC110E"/>
    <w:rsid w:val="00BC671B"/>
    <w:rsid w:val="00BD2149"/>
    <w:rsid w:val="00BD31DC"/>
    <w:rsid w:val="00BD57C9"/>
    <w:rsid w:val="00BD6463"/>
    <w:rsid w:val="00BE05B8"/>
    <w:rsid w:val="00BE0914"/>
    <w:rsid w:val="00BE0B5F"/>
    <w:rsid w:val="00BE0EB5"/>
    <w:rsid w:val="00BE1CA7"/>
    <w:rsid w:val="00BE53FF"/>
    <w:rsid w:val="00BE7B44"/>
    <w:rsid w:val="00BE7BA9"/>
    <w:rsid w:val="00BF2631"/>
    <w:rsid w:val="00BF5817"/>
    <w:rsid w:val="00BF7E1E"/>
    <w:rsid w:val="00C01F37"/>
    <w:rsid w:val="00C037E2"/>
    <w:rsid w:val="00C0406D"/>
    <w:rsid w:val="00C04DCE"/>
    <w:rsid w:val="00C07B85"/>
    <w:rsid w:val="00C12AF2"/>
    <w:rsid w:val="00C205C0"/>
    <w:rsid w:val="00C2092B"/>
    <w:rsid w:val="00C20B0C"/>
    <w:rsid w:val="00C2147A"/>
    <w:rsid w:val="00C24F02"/>
    <w:rsid w:val="00C27AE3"/>
    <w:rsid w:val="00C3136F"/>
    <w:rsid w:val="00C34418"/>
    <w:rsid w:val="00C4029D"/>
    <w:rsid w:val="00C40603"/>
    <w:rsid w:val="00C4448E"/>
    <w:rsid w:val="00C474D4"/>
    <w:rsid w:val="00C50463"/>
    <w:rsid w:val="00C50932"/>
    <w:rsid w:val="00C520E6"/>
    <w:rsid w:val="00C52D24"/>
    <w:rsid w:val="00C55818"/>
    <w:rsid w:val="00C55985"/>
    <w:rsid w:val="00C55AF9"/>
    <w:rsid w:val="00C55F55"/>
    <w:rsid w:val="00C61A9D"/>
    <w:rsid w:val="00C63F76"/>
    <w:rsid w:val="00C666F1"/>
    <w:rsid w:val="00C679C7"/>
    <w:rsid w:val="00C71B01"/>
    <w:rsid w:val="00C74904"/>
    <w:rsid w:val="00C80784"/>
    <w:rsid w:val="00C82E0A"/>
    <w:rsid w:val="00C8576E"/>
    <w:rsid w:val="00C913DD"/>
    <w:rsid w:val="00C921E4"/>
    <w:rsid w:val="00C97AB3"/>
    <w:rsid w:val="00C97CF8"/>
    <w:rsid w:val="00CA0445"/>
    <w:rsid w:val="00CA061D"/>
    <w:rsid w:val="00CA332E"/>
    <w:rsid w:val="00CA4604"/>
    <w:rsid w:val="00CA6FBB"/>
    <w:rsid w:val="00CA7669"/>
    <w:rsid w:val="00CA7A4C"/>
    <w:rsid w:val="00CB004E"/>
    <w:rsid w:val="00CB098B"/>
    <w:rsid w:val="00CB1689"/>
    <w:rsid w:val="00CB2DB7"/>
    <w:rsid w:val="00CB383B"/>
    <w:rsid w:val="00CB4915"/>
    <w:rsid w:val="00CB70AF"/>
    <w:rsid w:val="00CB730E"/>
    <w:rsid w:val="00CB7313"/>
    <w:rsid w:val="00CB782F"/>
    <w:rsid w:val="00CC2347"/>
    <w:rsid w:val="00CC65E4"/>
    <w:rsid w:val="00CC688C"/>
    <w:rsid w:val="00CD2B0A"/>
    <w:rsid w:val="00CD3C7A"/>
    <w:rsid w:val="00CD555A"/>
    <w:rsid w:val="00CD5805"/>
    <w:rsid w:val="00CD797A"/>
    <w:rsid w:val="00CE0A47"/>
    <w:rsid w:val="00CE5B88"/>
    <w:rsid w:val="00CF1297"/>
    <w:rsid w:val="00CF129E"/>
    <w:rsid w:val="00CF136F"/>
    <w:rsid w:val="00CF3654"/>
    <w:rsid w:val="00CF429D"/>
    <w:rsid w:val="00CF5944"/>
    <w:rsid w:val="00CF6DD4"/>
    <w:rsid w:val="00D02152"/>
    <w:rsid w:val="00D06B56"/>
    <w:rsid w:val="00D100BD"/>
    <w:rsid w:val="00D1189F"/>
    <w:rsid w:val="00D13139"/>
    <w:rsid w:val="00D139D3"/>
    <w:rsid w:val="00D13E94"/>
    <w:rsid w:val="00D16B8F"/>
    <w:rsid w:val="00D24EF4"/>
    <w:rsid w:val="00D25F77"/>
    <w:rsid w:val="00D2621F"/>
    <w:rsid w:val="00D30669"/>
    <w:rsid w:val="00D321A3"/>
    <w:rsid w:val="00D32593"/>
    <w:rsid w:val="00D3273D"/>
    <w:rsid w:val="00D336C6"/>
    <w:rsid w:val="00D345EF"/>
    <w:rsid w:val="00D359AD"/>
    <w:rsid w:val="00D35A58"/>
    <w:rsid w:val="00D362F2"/>
    <w:rsid w:val="00D37FB7"/>
    <w:rsid w:val="00D40008"/>
    <w:rsid w:val="00D44EF8"/>
    <w:rsid w:val="00D45B22"/>
    <w:rsid w:val="00D45BCB"/>
    <w:rsid w:val="00D46434"/>
    <w:rsid w:val="00D464CE"/>
    <w:rsid w:val="00D472F5"/>
    <w:rsid w:val="00D47580"/>
    <w:rsid w:val="00D50D79"/>
    <w:rsid w:val="00D516EB"/>
    <w:rsid w:val="00D52255"/>
    <w:rsid w:val="00D53930"/>
    <w:rsid w:val="00D545B3"/>
    <w:rsid w:val="00D54D8B"/>
    <w:rsid w:val="00D55331"/>
    <w:rsid w:val="00D5634D"/>
    <w:rsid w:val="00D60117"/>
    <w:rsid w:val="00D60871"/>
    <w:rsid w:val="00D62893"/>
    <w:rsid w:val="00D629E2"/>
    <w:rsid w:val="00D63B2A"/>
    <w:rsid w:val="00D63B90"/>
    <w:rsid w:val="00D65230"/>
    <w:rsid w:val="00D667D9"/>
    <w:rsid w:val="00D70301"/>
    <w:rsid w:val="00D70E94"/>
    <w:rsid w:val="00D7163D"/>
    <w:rsid w:val="00D71D03"/>
    <w:rsid w:val="00D7684A"/>
    <w:rsid w:val="00D81D3F"/>
    <w:rsid w:val="00D86778"/>
    <w:rsid w:val="00D90F47"/>
    <w:rsid w:val="00D916A5"/>
    <w:rsid w:val="00D918D1"/>
    <w:rsid w:val="00D92EDA"/>
    <w:rsid w:val="00D93D6C"/>
    <w:rsid w:val="00D95499"/>
    <w:rsid w:val="00D954DD"/>
    <w:rsid w:val="00D96A92"/>
    <w:rsid w:val="00DA10D4"/>
    <w:rsid w:val="00DA23FF"/>
    <w:rsid w:val="00DB4C38"/>
    <w:rsid w:val="00DB5060"/>
    <w:rsid w:val="00DB6848"/>
    <w:rsid w:val="00DB7CA0"/>
    <w:rsid w:val="00DC20AF"/>
    <w:rsid w:val="00DC320D"/>
    <w:rsid w:val="00DC6930"/>
    <w:rsid w:val="00DD07F7"/>
    <w:rsid w:val="00DD2794"/>
    <w:rsid w:val="00DD4738"/>
    <w:rsid w:val="00DD5AAF"/>
    <w:rsid w:val="00DE520B"/>
    <w:rsid w:val="00DF1D09"/>
    <w:rsid w:val="00DF2BB0"/>
    <w:rsid w:val="00DF3475"/>
    <w:rsid w:val="00DF5A5A"/>
    <w:rsid w:val="00DF7338"/>
    <w:rsid w:val="00E01842"/>
    <w:rsid w:val="00E06241"/>
    <w:rsid w:val="00E06E15"/>
    <w:rsid w:val="00E113A3"/>
    <w:rsid w:val="00E1264F"/>
    <w:rsid w:val="00E132B4"/>
    <w:rsid w:val="00E13873"/>
    <w:rsid w:val="00E13CA9"/>
    <w:rsid w:val="00E140B9"/>
    <w:rsid w:val="00E1719A"/>
    <w:rsid w:val="00E201FB"/>
    <w:rsid w:val="00E20D52"/>
    <w:rsid w:val="00E21633"/>
    <w:rsid w:val="00E22BC1"/>
    <w:rsid w:val="00E24794"/>
    <w:rsid w:val="00E25A66"/>
    <w:rsid w:val="00E25DA5"/>
    <w:rsid w:val="00E3046F"/>
    <w:rsid w:val="00E328B8"/>
    <w:rsid w:val="00E36876"/>
    <w:rsid w:val="00E36A23"/>
    <w:rsid w:val="00E378C1"/>
    <w:rsid w:val="00E37B3B"/>
    <w:rsid w:val="00E430C6"/>
    <w:rsid w:val="00E4536A"/>
    <w:rsid w:val="00E45501"/>
    <w:rsid w:val="00E52045"/>
    <w:rsid w:val="00E549B9"/>
    <w:rsid w:val="00E57CEE"/>
    <w:rsid w:val="00E63B5D"/>
    <w:rsid w:val="00E63D4F"/>
    <w:rsid w:val="00E655FC"/>
    <w:rsid w:val="00E72FBD"/>
    <w:rsid w:val="00E73BCA"/>
    <w:rsid w:val="00E73E0B"/>
    <w:rsid w:val="00E8054A"/>
    <w:rsid w:val="00E8095D"/>
    <w:rsid w:val="00E84D50"/>
    <w:rsid w:val="00E86F6F"/>
    <w:rsid w:val="00E87F91"/>
    <w:rsid w:val="00E906C3"/>
    <w:rsid w:val="00E90F07"/>
    <w:rsid w:val="00E925AA"/>
    <w:rsid w:val="00E9512D"/>
    <w:rsid w:val="00EA11A6"/>
    <w:rsid w:val="00EA1AF0"/>
    <w:rsid w:val="00EB018E"/>
    <w:rsid w:val="00EB1326"/>
    <w:rsid w:val="00EB19E8"/>
    <w:rsid w:val="00EB1BF4"/>
    <w:rsid w:val="00EB2702"/>
    <w:rsid w:val="00EB42BA"/>
    <w:rsid w:val="00EC2255"/>
    <w:rsid w:val="00EC28AD"/>
    <w:rsid w:val="00EC3F9F"/>
    <w:rsid w:val="00EC5415"/>
    <w:rsid w:val="00EC62CB"/>
    <w:rsid w:val="00EC75F5"/>
    <w:rsid w:val="00ED104B"/>
    <w:rsid w:val="00ED1EA7"/>
    <w:rsid w:val="00ED2965"/>
    <w:rsid w:val="00ED39DB"/>
    <w:rsid w:val="00ED5FC0"/>
    <w:rsid w:val="00ED6259"/>
    <w:rsid w:val="00EE1184"/>
    <w:rsid w:val="00EE2307"/>
    <w:rsid w:val="00EE3E0E"/>
    <w:rsid w:val="00EE4ADC"/>
    <w:rsid w:val="00EE4B11"/>
    <w:rsid w:val="00EE77D8"/>
    <w:rsid w:val="00EF043D"/>
    <w:rsid w:val="00EF0D36"/>
    <w:rsid w:val="00EF19AF"/>
    <w:rsid w:val="00EF4099"/>
    <w:rsid w:val="00EF5242"/>
    <w:rsid w:val="00EF5313"/>
    <w:rsid w:val="00EF6ABC"/>
    <w:rsid w:val="00EF771E"/>
    <w:rsid w:val="00F04F9C"/>
    <w:rsid w:val="00F05A5F"/>
    <w:rsid w:val="00F05C7B"/>
    <w:rsid w:val="00F06225"/>
    <w:rsid w:val="00F07242"/>
    <w:rsid w:val="00F0786F"/>
    <w:rsid w:val="00F11C9C"/>
    <w:rsid w:val="00F12566"/>
    <w:rsid w:val="00F14C5D"/>
    <w:rsid w:val="00F15379"/>
    <w:rsid w:val="00F20396"/>
    <w:rsid w:val="00F2074C"/>
    <w:rsid w:val="00F20C9D"/>
    <w:rsid w:val="00F21581"/>
    <w:rsid w:val="00F229B4"/>
    <w:rsid w:val="00F23DA6"/>
    <w:rsid w:val="00F23E88"/>
    <w:rsid w:val="00F24930"/>
    <w:rsid w:val="00F26257"/>
    <w:rsid w:val="00F27D43"/>
    <w:rsid w:val="00F32A50"/>
    <w:rsid w:val="00F32E0D"/>
    <w:rsid w:val="00F33BA3"/>
    <w:rsid w:val="00F34597"/>
    <w:rsid w:val="00F36D00"/>
    <w:rsid w:val="00F372C6"/>
    <w:rsid w:val="00F377D2"/>
    <w:rsid w:val="00F40AA4"/>
    <w:rsid w:val="00F410C2"/>
    <w:rsid w:val="00F41688"/>
    <w:rsid w:val="00F4252A"/>
    <w:rsid w:val="00F42AAD"/>
    <w:rsid w:val="00F42AE0"/>
    <w:rsid w:val="00F43FEF"/>
    <w:rsid w:val="00F52210"/>
    <w:rsid w:val="00F53142"/>
    <w:rsid w:val="00F531D0"/>
    <w:rsid w:val="00F56652"/>
    <w:rsid w:val="00F626A7"/>
    <w:rsid w:val="00F64172"/>
    <w:rsid w:val="00F64836"/>
    <w:rsid w:val="00F662D2"/>
    <w:rsid w:val="00F665E5"/>
    <w:rsid w:val="00F66735"/>
    <w:rsid w:val="00F678D4"/>
    <w:rsid w:val="00F71D01"/>
    <w:rsid w:val="00F728CB"/>
    <w:rsid w:val="00F82AF3"/>
    <w:rsid w:val="00F8387C"/>
    <w:rsid w:val="00F83C3F"/>
    <w:rsid w:val="00F83CF6"/>
    <w:rsid w:val="00F8661B"/>
    <w:rsid w:val="00F9393D"/>
    <w:rsid w:val="00F97314"/>
    <w:rsid w:val="00FA00CA"/>
    <w:rsid w:val="00FA13F9"/>
    <w:rsid w:val="00FA2C32"/>
    <w:rsid w:val="00FA3E0B"/>
    <w:rsid w:val="00FA6E43"/>
    <w:rsid w:val="00FA6EED"/>
    <w:rsid w:val="00FA7DE4"/>
    <w:rsid w:val="00FB1EAB"/>
    <w:rsid w:val="00FB2B69"/>
    <w:rsid w:val="00FB2FF8"/>
    <w:rsid w:val="00FB36B9"/>
    <w:rsid w:val="00FB3E39"/>
    <w:rsid w:val="00FB6608"/>
    <w:rsid w:val="00FB7748"/>
    <w:rsid w:val="00FC05C9"/>
    <w:rsid w:val="00FC0EFA"/>
    <w:rsid w:val="00FC16BE"/>
    <w:rsid w:val="00FC16F3"/>
    <w:rsid w:val="00FC38A8"/>
    <w:rsid w:val="00FC47E3"/>
    <w:rsid w:val="00FC558A"/>
    <w:rsid w:val="00FD1AE6"/>
    <w:rsid w:val="00FD216B"/>
    <w:rsid w:val="00FD4593"/>
    <w:rsid w:val="00FE12A1"/>
    <w:rsid w:val="00FE345F"/>
    <w:rsid w:val="00FE3E40"/>
    <w:rsid w:val="00FE4204"/>
    <w:rsid w:val="00FE42B8"/>
    <w:rsid w:val="00FE58CB"/>
    <w:rsid w:val="00FE7574"/>
    <w:rsid w:val="00FF2C2F"/>
    <w:rsid w:val="00FF5455"/>
    <w:rsid w:val="00FF7AEB"/>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1DDF35"/>
  <w15:docId w15:val="{FDDD3E67-B24C-554D-9E39-22BF1242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594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48EC"/>
    <w:rPr>
      <w:rFonts w:ascii="Tahoma" w:hAnsi="Tahoma" w:cs="Tahoma"/>
      <w:sz w:val="16"/>
      <w:szCs w:val="16"/>
    </w:rPr>
  </w:style>
  <w:style w:type="paragraph" w:styleId="KeinLeerraum">
    <w:name w:val="No Spacing"/>
    <w:uiPriority w:val="1"/>
    <w:qFormat/>
    <w:rsid w:val="005A1E0A"/>
    <w:pPr>
      <w:spacing w:after="0" w:line="240" w:lineRule="auto"/>
    </w:pPr>
  </w:style>
  <w:style w:type="character" w:styleId="Hyperlink">
    <w:name w:val="Hyperlink"/>
    <w:rsid w:val="00B548C4"/>
    <w:rPr>
      <w:rFonts w:cs="Times New Roman"/>
      <w:color w:val="0000FF"/>
      <w:u w:val="single"/>
    </w:rPr>
  </w:style>
  <w:style w:type="character" w:styleId="Kommentarzeichen">
    <w:name w:val="annotation reference"/>
    <w:basedOn w:val="Absatz-Standardschriftart"/>
    <w:uiPriority w:val="99"/>
    <w:semiHidden/>
    <w:unhideWhenUsed/>
    <w:rsid w:val="00B42605"/>
    <w:rPr>
      <w:sz w:val="16"/>
      <w:szCs w:val="16"/>
    </w:rPr>
  </w:style>
  <w:style w:type="paragraph" w:styleId="Kommentartext">
    <w:name w:val="annotation text"/>
    <w:basedOn w:val="Standard"/>
    <w:link w:val="KommentartextZchn"/>
    <w:uiPriority w:val="99"/>
    <w:semiHidden/>
    <w:unhideWhenUsed/>
    <w:rsid w:val="00B4260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42605"/>
    <w:rPr>
      <w:sz w:val="20"/>
      <w:szCs w:val="20"/>
    </w:rPr>
  </w:style>
  <w:style w:type="paragraph" w:styleId="Kommentarthema">
    <w:name w:val="annotation subject"/>
    <w:basedOn w:val="Kommentartext"/>
    <w:next w:val="Kommentartext"/>
    <w:link w:val="KommentarthemaZchn"/>
    <w:uiPriority w:val="99"/>
    <w:semiHidden/>
    <w:unhideWhenUsed/>
    <w:rsid w:val="00B42605"/>
    <w:rPr>
      <w:b/>
      <w:bCs/>
    </w:rPr>
  </w:style>
  <w:style w:type="character" w:customStyle="1" w:styleId="KommentarthemaZchn">
    <w:name w:val="Kommentarthema Zchn"/>
    <w:basedOn w:val="KommentartextZchn"/>
    <w:link w:val="Kommentarthema"/>
    <w:uiPriority w:val="99"/>
    <w:semiHidden/>
    <w:rsid w:val="00B42605"/>
    <w:rPr>
      <w:b/>
      <w:bCs/>
      <w:sz w:val="20"/>
      <w:szCs w:val="20"/>
    </w:rPr>
  </w:style>
  <w:style w:type="paragraph" w:styleId="berarbeitung">
    <w:name w:val="Revision"/>
    <w:hidden/>
    <w:uiPriority w:val="99"/>
    <w:semiHidden/>
    <w:rsid w:val="00E57CEE"/>
    <w:pPr>
      <w:spacing w:after="0" w:line="240" w:lineRule="auto"/>
    </w:pPr>
  </w:style>
  <w:style w:type="character" w:styleId="BesuchterLink">
    <w:name w:val="FollowedHyperlink"/>
    <w:basedOn w:val="Absatz-Standardschriftart"/>
    <w:uiPriority w:val="99"/>
    <w:semiHidden/>
    <w:unhideWhenUsed/>
    <w:rsid w:val="00640EE3"/>
    <w:rPr>
      <w:color w:val="800080" w:themeColor="followedHyperlink"/>
      <w:u w:val="single"/>
    </w:rPr>
  </w:style>
  <w:style w:type="paragraph" w:styleId="Listenabsatz">
    <w:name w:val="List Paragraph"/>
    <w:basedOn w:val="Standard"/>
    <w:uiPriority w:val="34"/>
    <w:qFormat/>
    <w:rsid w:val="00D7163D"/>
    <w:pPr>
      <w:ind w:left="720"/>
      <w:contextualSpacing/>
    </w:pPr>
  </w:style>
  <w:style w:type="paragraph" w:customStyle="1" w:styleId="xmsonormal">
    <w:name w:val="x_msonormal"/>
    <w:basedOn w:val="Standard"/>
    <w:rsid w:val="00616428"/>
    <w:pPr>
      <w:spacing w:after="0" w:line="240" w:lineRule="auto"/>
    </w:pPr>
    <w:rPr>
      <w:rFonts w:ascii="Calibri" w:eastAsiaTheme="minorHAnsi" w:hAnsi="Calibri" w:cs="Calibri"/>
    </w:rPr>
  </w:style>
  <w:style w:type="character" w:customStyle="1" w:styleId="NichtaufgelsteErwhnung1">
    <w:name w:val="Nicht aufgelöste Erwähnung1"/>
    <w:basedOn w:val="Absatz-Standardschriftart"/>
    <w:uiPriority w:val="99"/>
    <w:semiHidden/>
    <w:unhideWhenUsed/>
    <w:rsid w:val="00B427C9"/>
    <w:rPr>
      <w:color w:val="605E5C"/>
      <w:shd w:val="clear" w:color="auto" w:fill="E1DFDD"/>
    </w:rPr>
  </w:style>
  <w:style w:type="character" w:styleId="Fett">
    <w:name w:val="Strong"/>
    <w:basedOn w:val="Absatz-Standardschriftart"/>
    <w:uiPriority w:val="22"/>
    <w:qFormat/>
    <w:rsid w:val="002A04C9"/>
    <w:rPr>
      <w:b/>
      <w:bCs/>
    </w:rPr>
  </w:style>
  <w:style w:type="paragraph" w:customStyle="1" w:styleId="Subline">
    <w:name w:val="Subline"/>
    <w:basedOn w:val="Textkrper"/>
    <w:next w:val="Textkrper"/>
    <w:autoRedefine/>
    <w:rsid w:val="00CA4604"/>
    <w:pPr>
      <w:spacing w:line="360" w:lineRule="auto"/>
    </w:pPr>
    <w:rPr>
      <w:rFonts w:ascii="Arial" w:eastAsia="Times New Roman" w:hAnsi="Arial" w:cs="Arial"/>
      <w:i/>
      <w:noProof/>
      <w:sz w:val="20"/>
    </w:rPr>
  </w:style>
  <w:style w:type="paragraph" w:styleId="Textkrper">
    <w:name w:val="Body Text"/>
    <w:basedOn w:val="Standard"/>
    <w:link w:val="TextkrperZchn"/>
    <w:uiPriority w:val="99"/>
    <w:semiHidden/>
    <w:unhideWhenUsed/>
    <w:rsid w:val="00CA4604"/>
    <w:pPr>
      <w:spacing w:after="120"/>
    </w:pPr>
  </w:style>
  <w:style w:type="character" w:customStyle="1" w:styleId="TextkrperZchn">
    <w:name w:val="Textkörper Zchn"/>
    <w:basedOn w:val="Absatz-Standardschriftart"/>
    <w:link w:val="Textkrper"/>
    <w:uiPriority w:val="99"/>
    <w:semiHidden/>
    <w:rsid w:val="00CA4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8232">
      <w:bodyDiv w:val="1"/>
      <w:marLeft w:val="0"/>
      <w:marRight w:val="0"/>
      <w:marTop w:val="0"/>
      <w:marBottom w:val="0"/>
      <w:divBdr>
        <w:top w:val="none" w:sz="0" w:space="0" w:color="auto"/>
        <w:left w:val="none" w:sz="0" w:space="0" w:color="auto"/>
        <w:bottom w:val="none" w:sz="0" w:space="0" w:color="auto"/>
        <w:right w:val="none" w:sz="0" w:space="0" w:color="auto"/>
      </w:divBdr>
    </w:div>
    <w:div w:id="171841129">
      <w:bodyDiv w:val="1"/>
      <w:marLeft w:val="0"/>
      <w:marRight w:val="0"/>
      <w:marTop w:val="0"/>
      <w:marBottom w:val="0"/>
      <w:divBdr>
        <w:top w:val="none" w:sz="0" w:space="0" w:color="auto"/>
        <w:left w:val="none" w:sz="0" w:space="0" w:color="auto"/>
        <w:bottom w:val="none" w:sz="0" w:space="0" w:color="auto"/>
        <w:right w:val="none" w:sz="0" w:space="0" w:color="auto"/>
      </w:divBdr>
    </w:div>
    <w:div w:id="257063541">
      <w:bodyDiv w:val="1"/>
      <w:marLeft w:val="0"/>
      <w:marRight w:val="0"/>
      <w:marTop w:val="0"/>
      <w:marBottom w:val="0"/>
      <w:divBdr>
        <w:top w:val="none" w:sz="0" w:space="0" w:color="auto"/>
        <w:left w:val="none" w:sz="0" w:space="0" w:color="auto"/>
        <w:bottom w:val="none" w:sz="0" w:space="0" w:color="auto"/>
        <w:right w:val="none" w:sz="0" w:space="0" w:color="auto"/>
      </w:divBdr>
    </w:div>
    <w:div w:id="325130362">
      <w:bodyDiv w:val="1"/>
      <w:marLeft w:val="0"/>
      <w:marRight w:val="0"/>
      <w:marTop w:val="0"/>
      <w:marBottom w:val="0"/>
      <w:divBdr>
        <w:top w:val="none" w:sz="0" w:space="0" w:color="auto"/>
        <w:left w:val="none" w:sz="0" w:space="0" w:color="auto"/>
        <w:bottom w:val="none" w:sz="0" w:space="0" w:color="auto"/>
        <w:right w:val="none" w:sz="0" w:space="0" w:color="auto"/>
      </w:divBdr>
    </w:div>
    <w:div w:id="346100799">
      <w:bodyDiv w:val="1"/>
      <w:marLeft w:val="0"/>
      <w:marRight w:val="0"/>
      <w:marTop w:val="0"/>
      <w:marBottom w:val="0"/>
      <w:divBdr>
        <w:top w:val="none" w:sz="0" w:space="0" w:color="auto"/>
        <w:left w:val="none" w:sz="0" w:space="0" w:color="auto"/>
        <w:bottom w:val="none" w:sz="0" w:space="0" w:color="auto"/>
        <w:right w:val="none" w:sz="0" w:space="0" w:color="auto"/>
      </w:divBdr>
    </w:div>
    <w:div w:id="551112605">
      <w:bodyDiv w:val="1"/>
      <w:marLeft w:val="0"/>
      <w:marRight w:val="0"/>
      <w:marTop w:val="0"/>
      <w:marBottom w:val="0"/>
      <w:divBdr>
        <w:top w:val="none" w:sz="0" w:space="0" w:color="auto"/>
        <w:left w:val="none" w:sz="0" w:space="0" w:color="auto"/>
        <w:bottom w:val="none" w:sz="0" w:space="0" w:color="auto"/>
        <w:right w:val="none" w:sz="0" w:space="0" w:color="auto"/>
      </w:divBdr>
      <w:divsChild>
        <w:div w:id="1706953057">
          <w:marLeft w:val="446"/>
          <w:marRight w:val="0"/>
          <w:marTop w:val="17"/>
          <w:marBottom w:val="0"/>
          <w:divBdr>
            <w:top w:val="none" w:sz="0" w:space="0" w:color="auto"/>
            <w:left w:val="none" w:sz="0" w:space="0" w:color="auto"/>
            <w:bottom w:val="none" w:sz="0" w:space="0" w:color="auto"/>
            <w:right w:val="none" w:sz="0" w:space="0" w:color="auto"/>
          </w:divBdr>
        </w:div>
        <w:div w:id="32388578">
          <w:marLeft w:val="446"/>
          <w:marRight w:val="0"/>
          <w:marTop w:val="17"/>
          <w:marBottom w:val="0"/>
          <w:divBdr>
            <w:top w:val="none" w:sz="0" w:space="0" w:color="auto"/>
            <w:left w:val="none" w:sz="0" w:space="0" w:color="auto"/>
            <w:bottom w:val="none" w:sz="0" w:space="0" w:color="auto"/>
            <w:right w:val="none" w:sz="0" w:space="0" w:color="auto"/>
          </w:divBdr>
        </w:div>
        <w:div w:id="357393846">
          <w:marLeft w:val="446"/>
          <w:marRight w:val="0"/>
          <w:marTop w:val="17"/>
          <w:marBottom w:val="0"/>
          <w:divBdr>
            <w:top w:val="none" w:sz="0" w:space="0" w:color="auto"/>
            <w:left w:val="none" w:sz="0" w:space="0" w:color="auto"/>
            <w:bottom w:val="none" w:sz="0" w:space="0" w:color="auto"/>
            <w:right w:val="none" w:sz="0" w:space="0" w:color="auto"/>
          </w:divBdr>
        </w:div>
        <w:div w:id="1023434282">
          <w:marLeft w:val="446"/>
          <w:marRight w:val="0"/>
          <w:marTop w:val="17"/>
          <w:marBottom w:val="0"/>
          <w:divBdr>
            <w:top w:val="none" w:sz="0" w:space="0" w:color="auto"/>
            <w:left w:val="none" w:sz="0" w:space="0" w:color="auto"/>
            <w:bottom w:val="none" w:sz="0" w:space="0" w:color="auto"/>
            <w:right w:val="none" w:sz="0" w:space="0" w:color="auto"/>
          </w:divBdr>
        </w:div>
      </w:divsChild>
    </w:div>
    <w:div w:id="689527948">
      <w:bodyDiv w:val="1"/>
      <w:marLeft w:val="0"/>
      <w:marRight w:val="0"/>
      <w:marTop w:val="0"/>
      <w:marBottom w:val="0"/>
      <w:divBdr>
        <w:top w:val="none" w:sz="0" w:space="0" w:color="auto"/>
        <w:left w:val="none" w:sz="0" w:space="0" w:color="auto"/>
        <w:bottom w:val="none" w:sz="0" w:space="0" w:color="auto"/>
        <w:right w:val="none" w:sz="0" w:space="0" w:color="auto"/>
      </w:divBdr>
    </w:div>
    <w:div w:id="738476603">
      <w:bodyDiv w:val="1"/>
      <w:marLeft w:val="0"/>
      <w:marRight w:val="0"/>
      <w:marTop w:val="0"/>
      <w:marBottom w:val="0"/>
      <w:divBdr>
        <w:top w:val="none" w:sz="0" w:space="0" w:color="auto"/>
        <w:left w:val="none" w:sz="0" w:space="0" w:color="auto"/>
        <w:bottom w:val="none" w:sz="0" w:space="0" w:color="auto"/>
        <w:right w:val="none" w:sz="0" w:space="0" w:color="auto"/>
      </w:divBdr>
    </w:div>
    <w:div w:id="754479655">
      <w:bodyDiv w:val="1"/>
      <w:marLeft w:val="0"/>
      <w:marRight w:val="0"/>
      <w:marTop w:val="0"/>
      <w:marBottom w:val="0"/>
      <w:divBdr>
        <w:top w:val="none" w:sz="0" w:space="0" w:color="auto"/>
        <w:left w:val="none" w:sz="0" w:space="0" w:color="auto"/>
        <w:bottom w:val="none" w:sz="0" w:space="0" w:color="auto"/>
        <w:right w:val="none" w:sz="0" w:space="0" w:color="auto"/>
      </w:divBdr>
    </w:div>
    <w:div w:id="769008596">
      <w:bodyDiv w:val="1"/>
      <w:marLeft w:val="0"/>
      <w:marRight w:val="0"/>
      <w:marTop w:val="0"/>
      <w:marBottom w:val="0"/>
      <w:divBdr>
        <w:top w:val="none" w:sz="0" w:space="0" w:color="auto"/>
        <w:left w:val="none" w:sz="0" w:space="0" w:color="auto"/>
        <w:bottom w:val="none" w:sz="0" w:space="0" w:color="auto"/>
        <w:right w:val="none" w:sz="0" w:space="0" w:color="auto"/>
      </w:divBdr>
    </w:div>
    <w:div w:id="876818258">
      <w:bodyDiv w:val="1"/>
      <w:marLeft w:val="0"/>
      <w:marRight w:val="0"/>
      <w:marTop w:val="0"/>
      <w:marBottom w:val="0"/>
      <w:divBdr>
        <w:top w:val="none" w:sz="0" w:space="0" w:color="auto"/>
        <w:left w:val="none" w:sz="0" w:space="0" w:color="auto"/>
        <w:bottom w:val="none" w:sz="0" w:space="0" w:color="auto"/>
        <w:right w:val="none" w:sz="0" w:space="0" w:color="auto"/>
      </w:divBdr>
    </w:div>
    <w:div w:id="1333948552">
      <w:bodyDiv w:val="1"/>
      <w:marLeft w:val="0"/>
      <w:marRight w:val="0"/>
      <w:marTop w:val="0"/>
      <w:marBottom w:val="0"/>
      <w:divBdr>
        <w:top w:val="none" w:sz="0" w:space="0" w:color="auto"/>
        <w:left w:val="none" w:sz="0" w:space="0" w:color="auto"/>
        <w:bottom w:val="none" w:sz="0" w:space="0" w:color="auto"/>
        <w:right w:val="none" w:sz="0" w:space="0" w:color="auto"/>
      </w:divBdr>
    </w:div>
    <w:div w:id="1469282219">
      <w:bodyDiv w:val="1"/>
      <w:marLeft w:val="0"/>
      <w:marRight w:val="0"/>
      <w:marTop w:val="0"/>
      <w:marBottom w:val="0"/>
      <w:divBdr>
        <w:top w:val="none" w:sz="0" w:space="0" w:color="auto"/>
        <w:left w:val="none" w:sz="0" w:space="0" w:color="auto"/>
        <w:bottom w:val="none" w:sz="0" w:space="0" w:color="auto"/>
        <w:right w:val="none" w:sz="0" w:space="0" w:color="auto"/>
      </w:divBdr>
    </w:div>
    <w:div w:id="1503736677">
      <w:bodyDiv w:val="1"/>
      <w:marLeft w:val="0"/>
      <w:marRight w:val="0"/>
      <w:marTop w:val="0"/>
      <w:marBottom w:val="0"/>
      <w:divBdr>
        <w:top w:val="none" w:sz="0" w:space="0" w:color="auto"/>
        <w:left w:val="none" w:sz="0" w:space="0" w:color="auto"/>
        <w:bottom w:val="none" w:sz="0" w:space="0" w:color="auto"/>
        <w:right w:val="none" w:sz="0" w:space="0" w:color="auto"/>
      </w:divBdr>
    </w:div>
    <w:div w:id="1926373794">
      <w:bodyDiv w:val="1"/>
      <w:marLeft w:val="0"/>
      <w:marRight w:val="0"/>
      <w:marTop w:val="0"/>
      <w:marBottom w:val="0"/>
      <w:divBdr>
        <w:top w:val="none" w:sz="0" w:space="0" w:color="auto"/>
        <w:left w:val="none" w:sz="0" w:space="0" w:color="auto"/>
        <w:bottom w:val="none" w:sz="0" w:space="0" w:color="auto"/>
        <w:right w:val="none" w:sz="0" w:space="0" w:color="auto"/>
      </w:divBdr>
    </w:div>
    <w:div w:id="1976986855">
      <w:bodyDiv w:val="1"/>
      <w:marLeft w:val="0"/>
      <w:marRight w:val="0"/>
      <w:marTop w:val="0"/>
      <w:marBottom w:val="0"/>
      <w:divBdr>
        <w:top w:val="none" w:sz="0" w:space="0" w:color="auto"/>
        <w:left w:val="none" w:sz="0" w:space="0" w:color="auto"/>
        <w:bottom w:val="none" w:sz="0" w:space="0" w:color="auto"/>
        <w:right w:val="none" w:sz="0" w:space="0" w:color="auto"/>
      </w:divBdr>
    </w:div>
    <w:div w:id="214075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abus.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abus.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C-Dokumente\Vorlagen\Pressemitteilung\wordvorlagen-pressemitteilungen\Wordvorlagen\ASC-Pressemitteilung-Maste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9C930-1197-FE4C-A015-1DD7D4E9E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ASC-Pressemitteilung-Master.dotx</Template>
  <TotalTime>0</TotalTime>
  <Pages>3</Pages>
  <Words>606</Words>
  <Characters>3818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ABUS Security-Center</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Lauw, Florian</dc:creator>
  <cp:lastModifiedBy>Cassie Kolodziej</cp:lastModifiedBy>
  <cp:revision>2</cp:revision>
  <cp:lastPrinted>2021-07-26T07:38:00Z</cp:lastPrinted>
  <dcterms:created xsi:type="dcterms:W3CDTF">2024-01-25T12:34:00Z</dcterms:created>
  <dcterms:modified xsi:type="dcterms:W3CDTF">2024-01-25T12:34:00Z</dcterms:modified>
</cp:coreProperties>
</file>