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3FA90" w14:textId="5FA8BF37" w:rsidR="00BD2801" w:rsidRPr="00BD2801" w:rsidRDefault="00BD2801" w:rsidP="002614D5">
      <w:pPr>
        <w:widowControl w:val="0"/>
        <w:spacing w:after="240" w:line="360" w:lineRule="atLeast"/>
        <w:ind w:right="2160"/>
        <w:jc w:val="both"/>
        <w:rPr>
          <w:rFonts w:ascii="Arial" w:hAnsi="Arial" w:cs="Arial"/>
          <w:color w:val="000000" w:themeColor="text1"/>
          <w:sz w:val="20"/>
          <w:szCs w:val="20"/>
        </w:rPr>
      </w:pPr>
      <w:r w:rsidRPr="00BD2801">
        <w:rPr>
          <w:rFonts w:ascii="Arial" w:hAnsi="Arial" w:cs="Arial"/>
          <w:color w:val="000000" w:themeColor="text1"/>
          <w:sz w:val="20"/>
          <w:szCs w:val="20"/>
        </w:rPr>
        <w:t>Seite 1/2</w:t>
      </w:r>
    </w:p>
    <w:p w14:paraId="34DCD85A" w14:textId="776EEF0E" w:rsidR="008365AD" w:rsidRDefault="00C2396B" w:rsidP="002614D5">
      <w:pPr>
        <w:widowControl w:val="0"/>
        <w:spacing w:after="240" w:line="360" w:lineRule="atLeast"/>
        <w:ind w:right="2160"/>
        <w:jc w:val="both"/>
        <w:rPr>
          <w:rFonts w:ascii="Arial" w:hAnsi="Arial" w:cs="Arial"/>
          <w:b/>
          <w:bCs/>
          <w:color w:val="000000" w:themeColor="text1"/>
          <w:sz w:val="24"/>
          <w:szCs w:val="24"/>
        </w:rPr>
      </w:pPr>
      <w:r w:rsidRPr="00C2396B">
        <w:rPr>
          <w:rFonts w:ascii="Arial" w:hAnsi="Arial" w:cs="Arial"/>
          <w:b/>
          <w:bCs/>
          <w:color w:val="000000" w:themeColor="text1"/>
          <w:sz w:val="24"/>
          <w:szCs w:val="24"/>
        </w:rPr>
        <w:t>Kriminalstatistik 2025: Mehr Wohnungseinbrüche, aber fast jeder zweite Versuch scheitert</w:t>
      </w:r>
    </w:p>
    <w:p w14:paraId="3A958AEB" w14:textId="77777777" w:rsidR="00C2396B" w:rsidRPr="00C2396B" w:rsidRDefault="00C2396B" w:rsidP="00C2396B">
      <w:pPr>
        <w:pStyle w:val="Listenabsatz"/>
        <w:widowControl w:val="0"/>
        <w:numPr>
          <w:ilvl w:val="0"/>
          <w:numId w:val="1"/>
        </w:numPr>
        <w:spacing w:after="240" w:line="360" w:lineRule="atLeast"/>
        <w:ind w:right="2160"/>
        <w:jc w:val="both"/>
        <w:rPr>
          <w:rFonts w:ascii="Arial" w:hAnsi="Arial" w:cs="Arial"/>
          <w:b/>
          <w:bCs/>
          <w:color w:val="000000" w:themeColor="text1"/>
          <w:sz w:val="20"/>
          <w:szCs w:val="20"/>
        </w:rPr>
      </w:pPr>
      <w:r w:rsidRPr="00C2396B">
        <w:rPr>
          <w:rFonts w:ascii="Arial" w:hAnsi="Arial" w:cs="Arial"/>
          <w:b/>
          <w:bCs/>
          <w:color w:val="000000" w:themeColor="text1"/>
          <w:sz w:val="20"/>
          <w:szCs w:val="20"/>
        </w:rPr>
        <w:t>82.920 Fälle von Wohnungseinbrüchen sowie 92.870 Fälle von Diebstählen aus Keller- und Dachbodenräumen sowie Waschküchen laut Polizeilicher Kriminalstatistik 2025.</w:t>
      </w:r>
    </w:p>
    <w:p w14:paraId="7A878E59" w14:textId="4CB3198C" w:rsidR="00C2396B" w:rsidRPr="00C2396B" w:rsidRDefault="00C2396B" w:rsidP="00C2396B">
      <w:pPr>
        <w:pStyle w:val="Listenabsatz"/>
        <w:widowControl w:val="0"/>
        <w:numPr>
          <w:ilvl w:val="0"/>
          <w:numId w:val="1"/>
        </w:numPr>
        <w:spacing w:after="240" w:line="360" w:lineRule="atLeast"/>
        <w:ind w:right="2160"/>
        <w:jc w:val="both"/>
        <w:rPr>
          <w:rFonts w:ascii="Arial" w:hAnsi="Arial" w:cs="Arial"/>
          <w:b/>
          <w:bCs/>
          <w:color w:val="000000" w:themeColor="text1"/>
          <w:sz w:val="20"/>
          <w:szCs w:val="20"/>
        </w:rPr>
      </w:pPr>
      <w:r w:rsidRPr="00C2396B">
        <w:rPr>
          <w:rFonts w:ascii="Arial" w:hAnsi="Arial" w:cs="Arial"/>
          <w:b/>
          <w:bCs/>
          <w:color w:val="000000" w:themeColor="text1"/>
          <w:sz w:val="20"/>
          <w:szCs w:val="20"/>
        </w:rPr>
        <w:t>Der Wert des entwendeten Diebesguts</w:t>
      </w:r>
      <w:r>
        <w:rPr>
          <w:rFonts w:ascii="Arial" w:hAnsi="Arial" w:cs="Arial"/>
          <w:b/>
          <w:bCs/>
          <w:color w:val="000000" w:themeColor="text1"/>
          <w:sz w:val="20"/>
          <w:szCs w:val="20"/>
        </w:rPr>
        <w:t xml:space="preserve"> –</w:t>
      </w:r>
      <w:r w:rsidRPr="00C2396B">
        <w:rPr>
          <w:rFonts w:ascii="Arial" w:hAnsi="Arial" w:cs="Arial"/>
          <w:b/>
          <w:bCs/>
          <w:color w:val="000000" w:themeColor="text1"/>
          <w:sz w:val="20"/>
          <w:szCs w:val="20"/>
        </w:rPr>
        <w:t xml:space="preserve"> die Schaden</w:t>
      </w:r>
      <w:r w:rsidR="006525F1">
        <w:rPr>
          <w:rFonts w:ascii="Arial" w:hAnsi="Arial" w:cs="Arial"/>
          <w:b/>
          <w:bCs/>
          <w:color w:val="000000" w:themeColor="text1"/>
          <w:sz w:val="20"/>
          <w:szCs w:val="20"/>
        </w:rPr>
        <w:t>s</w:t>
      </w:r>
      <w:r w:rsidRPr="00C2396B">
        <w:rPr>
          <w:rFonts w:ascii="Arial" w:hAnsi="Arial" w:cs="Arial"/>
          <w:b/>
          <w:bCs/>
          <w:color w:val="000000" w:themeColor="text1"/>
          <w:sz w:val="20"/>
          <w:szCs w:val="20"/>
        </w:rPr>
        <w:t xml:space="preserve">höhe – steigt auf 378,3 Millionen Euro. </w:t>
      </w:r>
    </w:p>
    <w:p w14:paraId="5707E2CB" w14:textId="6BA22B28" w:rsidR="00C2396B" w:rsidRPr="00C2396B" w:rsidRDefault="00C2396B" w:rsidP="00C2396B">
      <w:pPr>
        <w:pStyle w:val="Listenabsatz"/>
        <w:widowControl w:val="0"/>
        <w:numPr>
          <w:ilvl w:val="0"/>
          <w:numId w:val="1"/>
        </w:numPr>
        <w:spacing w:after="240" w:line="360" w:lineRule="atLeast"/>
        <w:ind w:right="2160"/>
        <w:jc w:val="both"/>
        <w:rPr>
          <w:rFonts w:ascii="Arial" w:hAnsi="Arial" w:cs="Arial"/>
          <w:b/>
          <w:bCs/>
          <w:color w:val="000000" w:themeColor="text1"/>
          <w:sz w:val="20"/>
          <w:szCs w:val="20"/>
        </w:rPr>
      </w:pPr>
      <w:r w:rsidRPr="00C2396B">
        <w:rPr>
          <w:rFonts w:ascii="Arial" w:hAnsi="Arial" w:cs="Arial"/>
          <w:b/>
          <w:bCs/>
          <w:color w:val="000000" w:themeColor="text1"/>
          <w:sz w:val="20"/>
          <w:szCs w:val="20"/>
        </w:rPr>
        <w:t xml:space="preserve">Fast jeder zweite Einbruch </w:t>
      </w:r>
      <w:r>
        <w:rPr>
          <w:rFonts w:ascii="Arial" w:hAnsi="Arial" w:cs="Arial"/>
          <w:b/>
          <w:bCs/>
          <w:color w:val="000000" w:themeColor="text1"/>
          <w:sz w:val="20"/>
          <w:szCs w:val="20"/>
        </w:rPr>
        <w:t xml:space="preserve">wurde </w:t>
      </w:r>
      <w:r w:rsidR="00FC1EE3" w:rsidRPr="00FC1EE3">
        <w:rPr>
          <w:rFonts w:ascii="Arial" w:hAnsi="Arial" w:cs="Arial"/>
          <w:b/>
          <w:bCs/>
          <w:color w:val="000000" w:themeColor="text1"/>
          <w:sz w:val="20"/>
          <w:szCs w:val="20"/>
        </w:rPr>
        <w:t>im Versuchsstadium</w:t>
      </w:r>
      <w:r w:rsidR="00FC1EE3">
        <w:rPr>
          <w:rFonts w:ascii="Arial" w:hAnsi="Arial" w:cs="Arial"/>
          <w:b/>
          <w:bCs/>
          <w:color w:val="000000" w:themeColor="text1"/>
          <w:sz w:val="20"/>
          <w:szCs w:val="20"/>
        </w:rPr>
        <w:t xml:space="preserve"> </w:t>
      </w:r>
      <w:r>
        <w:rPr>
          <w:rFonts w:ascii="Arial" w:hAnsi="Arial" w:cs="Arial"/>
          <w:b/>
          <w:bCs/>
          <w:color w:val="000000" w:themeColor="text1"/>
          <w:sz w:val="20"/>
          <w:szCs w:val="20"/>
        </w:rPr>
        <w:t xml:space="preserve">abgebrochen </w:t>
      </w:r>
      <w:r w:rsidRPr="00C2396B">
        <w:rPr>
          <w:rFonts w:ascii="Arial" w:hAnsi="Arial" w:cs="Arial"/>
          <w:b/>
          <w:bCs/>
          <w:color w:val="000000" w:themeColor="text1"/>
          <w:sz w:val="20"/>
          <w:szCs w:val="20"/>
        </w:rPr>
        <w:t xml:space="preserve">– </w:t>
      </w:r>
      <w:r w:rsidR="006525F1" w:rsidRPr="006525F1">
        <w:rPr>
          <w:rFonts w:ascii="Arial" w:hAnsi="Arial" w:cs="Arial"/>
          <w:b/>
          <w:bCs/>
          <w:color w:val="000000" w:themeColor="text1"/>
          <w:sz w:val="20"/>
          <w:szCs w:val="20"/>
        </w:rPr>
        <w:t>unter anderem aufgrund von Sicherheitstechnik und auf</w:t>
      </w:r>
      <w:r w:rsidR="006525F1">
        <w:rPr>
          <w:rFonts w:ascii="Arial" w:hAnsi="Arial" w:cs="Arial"/>
          <w:b/>
          <w:bCs/>
          <w:color w:val="000000" w:themeColor="text1"/>
          <w:sz w:val="20"/>
          <w:szCs w:val="20"/>
        </w:rPr>
        <w:t>-</w:t>
      </w:r>
      <w:r w:rsidR="006525F1" w:rsidRPr="006525F1">
        <w:rPr>
          <w:rFonts w:ascii="Arial" w:hAnsi="Arial" w:cs="Arial"/>
          <w:b/>
          <w:bCs/>
          <w:color w:val="000000" w:themeColor="text1"/>
          <w:sz w:val="20"/>
          <w:szCs w:val="20"/>
        </w:rPr>
        <w:t>merksamen Nachbarn</w:t>
      </w:r>
    </w:p>
    <w:p w14:paraId="72862188" w14:textId="6286D04A" w:rsidR="009340AC" w:rsidRDefault="00BD2801" w:rsidP="005A66C0">
      <w:pPr>
        <w:widowControl w:val="0"/>
        <w:spacing w:after="240" w:line="360" w:lineRule="atLeast"/>
        <w:ind w:right="2160"/>
        <w:jc w:val="both"/>
        <w:rPr>
          <w:rFonts w:ascii="Arial" w:hAnsi="Arial" w:cs="Arial"/>
          <w:iCs/>
          <w:sz w:val="20"/>
          <w:szCs w:val="20"/>
        </w:rPr>
      </w:pPr>
      <w:r w:rsidRPr="00BC7F2E">
        <w:rPr>
          <w:rFonts w:ascii="Arial" w:hAnsi="Arial" w:cs="Arial"/>
          <w:noProof/>
          <w:color w:val="000000" w:themeColor="text1"/>
          <w:sz w:val="20"/>
          <w:szCs w:val="20"/>
        </w:rPr>
        <mc:AlternateContent>
          <mc:Choice Requires="wps">
            <w:drawing>
              <wp:anchor distT="0" distB="0" distL="114300" distR="114300" simplePos="0" relativeHeight="251659264" behindDoc="0" locked="0" layoutInCell="1" allowOverlap="1" wp14:anchorId="2DF9F183" wp14:editId="6EDF84C6">
                <wp:simplePos x="0" y="0"/>
                <wp:positionH relativeFrom="page">
                  <wp:posOffset>5728970</wp:posOffset>
                </wp:positionH>
                <wp:positionV relativeFrom="page">
                  <wp:posOffset>3238859</wp:posOffset>
                </wp:positionV>
                <wp:extent cx="1396800" cy="22860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6800" cy="22860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0">
                              <a:solidFill>
                                <a:srgbClr val="000000"/>
                              </a:solidFill>
                              <a:miter lim="800000"/>
                              <a:headEnd/>
                              <a:tailEnd/>
                            </a14:hiddenLine>
                          </a:ext>
                        </a:extLst>
                      </wps:spPr>
                      <wps:txbx>
                        <w:txbxContent>
                          <w:p w14:paraId="14F0F0CD" w14:textId="77777777" w:rsidR="003B4A80" w:rsidRPr="00E0200B" w:rsidRDefault="003B4A80" w:rsidP="003B4A80">
                            <w:pPr>
                              <w:autoSpaceDE w:val="0"/>
                              <w:autoSpaceDN w:val="0"/>
                              <w:adjustRightInd w:val="0"/>
                              <w:spacing w:after="0" w:line="240" w:lineRule="auto"/>
                              <w:rPr>
                                <w:rFonts w:ascii="Arial" w:hAnsi="Arial" w:cs="Arial"/>
                                <w:b/>
                                <w:color w:val="5A5A5A"/>
                                <w:sz w:val="13"/>
                                <w:szCs w:val="13"/>
                              </w:rPr>
                            </w:pPr>
                            <w:r>
                              <w:rPr>
                                <w:rFonts w:ascii="Arial" w:hAnsi="Arial" w:cs="Arial"/>
                                <w:b/>
                                <w:color w:val="5A5A5A"/>
                                <w:sz w:val="13"/>
                                <w:szCs w:val="13"/>
                              </w:rPr>
                              <w:t>Pressek</w:t>
                            </w:r>
                            <w:r w:rsidRPr="00E0200B">
                              <w:rPr>
                                <w:rFonts w:ascii="Arial" w:hAnsi="Arial" w:cs="Arial"/>
                                <w:b/>
                                <w:color w:val="5A5A5A"/>
                                <w:sz w:val="13"/>
                                <w:szCs w:val="13"/>
                              </w:rPr>
                              <w:t xml:space="preserve">ontakt </w:t>
                            </w:r>
                          </w:p>
                          <w:p w14:paraId="7A52B69F" w14:textId="77777777" w:rsidR="003B4A80" w:rsidRDefault="003B4A80" w:rsidP="003B4A80">
                            <w:pPr>
                              <w:autoSpaceDE w:val="0"/>
                              <w:autoSpaceDN w:val="0"/>
                              <w:adjustRightInd w:val="0"/>
                              <w:spacing w:after="0" w:line="240" w:lineRule="auto"/>
                              <w:rPr>
                                <w:rFonts w:ascii="Arial" w:hAnsi="Arial" w:cs="Arial"/>
                                <w:color w:val="5A5A5A"/>
                                <w:sz w:val="13"/>
                                <w:szCs w:val="13"/>
                              </w:rPr>
                            </w:pPr>
                          </w:p>
                          <w:p w14:paraId="5234DCE9" w14:textId="77777777" w:rsidR="003B4A80" w:rsidRPr="001247DB" w:rsidRDefault="003B4A80" w:rsidP="003B4A80">
                            <w:pPr>
                              <w:autoSpaceDE w:val="0"/>
                              <w:autoSpaceDN w:val="0"/>
                              <w:adjustRightInd w:val="0"/>
                              <w:spacing w:after="0" w:line="240" w:lineRule="auto"/>
                              <w:rPr>
                                <w:rFonts w:ascii="Arial" w:hAnsi="Arial" w:cs="Arial"/>
                                <w:b/>
                                <w:color w:val="5A5A5A"/>
                                <w:sz w:val="13"/>
                                <w:szCs w:val="13"/>
                              </w:rPr>
                            </w:pPr>
                          </w:p>
                          <w:p w14:paraId="510BA6BE" w14:textId="77777777" w:rsidR="003B4A80" w:rsidRPr="00E0200B" w:rsidRDefault="003B4A80" w:rsidP="003B4A80">
                            <w:pPr>
                              <w:autoSpaceDE w:val="0"/>
                              <w:autoSpaceDN w:val="0"/>
                              <w:adjustRightInd w:val="0"/>
                              <w:spacing w:after="0" w:line="240" w:lineRule="auto"/>
                              <w:rPr>
                                <w:rFonts w:ascii="Arial" w:hAnsi="Arial" w:cs="Arial"/>
                                <w:color w:val="5A5A5A"/>
                                <w:sz w:val="13"/>
                                <w:szCs w:val="13"/>
                              </w:rPr>
                            </w:pPr>
                            <w:r w:rsidRPr="00E0200B">
                              <w:rPr>
                                <w:rFonts w:ascii="Arial" w:hAnsi="Arial" w:cs="Arial"/>
                                <w:color w:val="5A5A5A"/>
                                <w:sz w:val="13"/>
                                <w:szCs w:val="13"/>
                              </w:rPr>
                              <w:t xml:space="preserve">ABUS </w:t>
                            </w:r>
                            <w:r>
                              <w:rPr>
                                <w:rFonts w:ascii="Arial" w:hAnsi="Arial" w:cs="Arial"/>
                                <w:color w:val="5A5A5A"/>
                                <w:sz w:val="13"/>
                                <w:szCs w:val="13"/>
                              </w:rPr>
                              <w:br/>
                            </w:r>
                            <w:r w:rsidRPr="00E0200B">
                              <w:rPr>
                                <w:rFonts w:ascii="Arial" w:hAnsi="Arial" w:cs="Arial"/>
                                <w:color w:val="5A5A5A"/>
                                <w:sz w:val="13"/>
                                <w:szCs w:val="13"/>
                              </w:rPr>
                              <w:t>August Bremicker Söhne KG</w:t>
                            </w:r>
                          </w:p>
                          <w:p w14:paraId="4708A788" w14:textId="77777777" w:rsidR="003B4A80" w:rsidRPr="009F267E" w:rsidRDefault="003B4A80" w:rsidP="003B4A80">
                            <w:pPr>
                              <w:autoSpaceDE w:val="0"/>
                              <w:autoSpaceDN w:val="0"/>
                              <w:adjustRightInd w:val="0"/>
                              <w:spacing w:after="0" w:line="240" w:lineRule="auto"/>
                              <w:rPr>
                                <w:rFonts w:ascii="Arial" w:hAnsi="Arial" w:cs="Arial"/>
                                <w:color w:val="5A5A5A"/>
                                <w:sz w:val="13"/>
                                <w:szCs w:val="13"/>
                              </w:rPr>
                            </w:pPr>
                            <w:proofErr w:type="spellStart"/>
                            <w:r w:rsidRPr="009F267E">
                              <w:rPr>
                                <w:rFonts w:ascii="Arial" w:hAnsi="Arial" w:cs="Arial"/>
                                <w:color w:val="5A5A5A"/>
                                <w:sz w:val="13"/>
                                <w:szCs w:val="13"/>
                              </w:rPr>
                              <w:t>Altenhofer</w:t>
                            </w:r>
                            <w:proofErr w:type="spellEnd"/>
                            <w:r w:rsidRPr="009F267E">
                              <w:rPr>
                                <w:rFonts w:ascii="Arial" w:hAnsi="Arial" w:cs="Arial"/>
                                <w:color w:val="5A5A5A"/>
                                <w:sz w:val="13"/>
                                <w:szCs w:val="13"/>
                              </w:rPr>
                              <w:t xml:space="preserve"> Weg 25 </w:t>
                            </w:r>
                          </w:p>
                          <w:p w14:paraId="320FE473" w14:textId="77777777" w:rsidR="003B4A80" w:rsidRPr="001247DB" w:rsidRDefault="003B4A80" w:rsidP="003B4A80">
                            <w:pPr>
                              <w:autoSpaceDE w:val="0"/>
                              <w:autoSpaceDN w:val="0"/>
                              <w:adjustRightInd w:val="0"/>
                              <w:spacing w:after="0" w:line="240" w:lineRule="auto"/>
                              <w:rPr>
                                <w:rFonts w:ascii="Arial" w:hAnsi="Arial" w:cs="Arial"/>
                                <w:color w:val="5A5A5A"/>
                                <w:sz w:val="13"/>
                                <w:szCs w:val="13"/>
                              </w:rPr>
                            </w:pPr>
                            <w:r w:rsidRPr="001247DB">
                              <w:rPr>
                                <w:rFonts w:ascii="Arial" w:hAnsi="Arial" w:cs="Arial"/>
                                <w:color w:val="5A5A5A"/>
                                <w:sz w:val="13"/>
                                <w:szCs w:val="13"/>
                              </w:rPr>
                              <w:t>58300 Wetter</w:t>
                            </w:r>
                          </w:p>
                          <w:p w14:paraId="26BBD3AA" w14:textId="77777777" w:rsidR="003B4A80" w:rsidRDefault="003B4A80" w:rsidP="003B4A80">
                            <w:pPr>
                              <w:autoSpaceDE w:val="0"/>
                              <w:autoSpaceDN w:val="0"/>
                              <w:adjustRightInd w:val="0"/>
                              <w:spacing w:after="0" w:line="240" w:lineRule="auto"/>
                              <w:rPr>
                                <w:rFonts w:ascii="Arial" w:hAnsi="Arial" w:cs="Arial"/>
                                <w:color w:val="5A5A5A"/>
                                <w:sz w:val="13"/>
                                <w:szCs w:val="13"/>
                              </w:rPr>
                            </w:pPr>
                          </w:p>
                          <w:p w14:paraId="0EB3E9F7" w14:textId="77777777" w:rsidR="003B4A80" w:rsidRPr="00E736B1" w:rsidRDefault="003B4A80" w:rsidP="003B4A80">
                            <w:pPr>
                              <w:autoSpaceDE w:val="0"/>
                              <w:autoSpaceDN w:val="0"/>
                              <w:adjustRightInd w:val="0"/>
                              <w:spacing w:after="0" w:line="240" w:lineRule="auto"/>
                              <w:rPr>
                                <w:rFonts w:ascii="Arial" w:hAnsi="Arial" w:cs="Arial"/>
                                <w:color w:val="5A5A5A"/>
                                <w:sz w:val="13"/>
                                <w:szCs w:val="13"/>
                              </w:rPr>
                            </w:pPr>
                            <w:r w:rsidRPr="00E736B1">
                              <w:rPr>
                                <w:rFonts w:ascii="Arial" w:hAnsi="Arial" w:cs="Arial"/>
                                <w:color w:val="5A5A5A"/>
                                <w:sz w:val="13"/>
                                <w:szCs w:val="13"/>
                              </w:rPr>
                              <w:t>Sebastian Gürtler</w:t>
                            </w:r>
                            <w:r w:rsidRPr="00E736B1">
                              <w:rPr>
                                <w:rFonts w:ascii="Arial" w:hAnsi="Arial" w:cs="Arial"/>
                                <w:color w:val="5A5A5A"/>
                                <w:sz w:val="13"/>
                                <w:szCs w:val="13"/>
                              </w:rPr>
                              <w:br/>
                            </w:r>
                            <w:bdo w:val="ltr">
                              <w:bdo w:val="ltr">
                                <w:r w:rsidRPr="00E736B1">
                                  <w:rPr>
                                    <w:rFonts w:ascii="Arial" w:hAnsi="Arial" w:cs="Arial"/>
                                    <w:color w:val="5A5A5A"/>
                                    <w:sz w:val="13"/>
                                    <w:szCs w:val="13"/>
                                  </w:rPr>
                                  <w:t>+49 2335 634-3211</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sidR="00000000">
                                  <w:t>‬</w:t>
                                </w:r>
                                <w:r w:rsidR="00000000">
                                  <w:t>‬</w:t>
                                </w:r>
                              </w:bdo>
                            </w:bdo>
                          </w:p>
                          <w:p w14:paraId="27236DF7" w14:textId="77777777" w:rsidR="003B4A80" w:rsidRPr="00035636" w:rsidRDefault="003B4A80" w:rsidP="003B4A80">
                            <w:pPr>
                              <w:autoSpaceDE w:val="0"/>
                              <w:autoSpaceDN w:val="0"/>
                              <w:adjustRightInd w:val="0"/>
                              <w:spacing w:after="0" w:line="240" w:lineRule="auto"/>
                              <w:rPr>
                                <w:rFonts w:ascii="Arial" w:hAnsi="Arial" w:cs="Arial"/>
                                <w:color w:val="5A5A5A"/>
                                <w:sz w:val="13"/>
                                <w:szCs w:val="13"/>
                                <w:lang w:val="en-US"/>
                              </w:rPr>
                            </w:pPr>
                            <w:r w:rsidRPr="008B5A0A">
                              <w:rPr>
                                <w:rFonts w:ascii="Arial" w:hAnsi="Arial" w:cs="Arial"/>
                                <w:color w:val="5A5A5A"/>
                                <w:sz w:val="13"/>
                                <w:szCs w:val="13"/>
                                <w:lang w:val="en-US"/>
                              </w:rPr>
                              <w:t>‬</w:t>
                            </w:r>
                            <w:r w:rsidRPr="008B5A0A">
                              <w:rPr>
                                <w:rFonts w:ascii="Arial" w:hAnsi="Arial" w:cs="Arial"/>
                                <w:color w:val="5A5A5A"/>
                                <w:sz w:val="13"/>
                                <w:szCs w:val="13"/>
                                <w:lang w:val="en-US"/>
                              </w:rPr>
                              <w:br/>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035636">
                              <w:rPr>
                                <w:rFonts w:ascii="Arial" w:hAnsi="Arial" w:cs="Arial"/>
                                <w:color w:val="5A5A5A"/>
                                <w:sz w:val="13"/>
                                <w:szCs w:val="13"/>
                                <w:lang w:val="en-US"/>
                              </w:rPr>
                              <w:t>Jorga Burri-Grisloff</w:t>
                            </w:r>
                          </w:p>
                          <w:p w14:paraId="153E7047" w14:textId="77777777" w:rsidR="003B4A80" w:rsidRDefault="003B4A80" w:rsidP="003B4A80">
                            <w:pPr>
                              <w:autoSpaceDE w:val="0"/>
                              <w:autoSpaceDN w:val="0"/>
                              <w:adjustRightInd w:val="0"/>
                              <w:spacing w:after="0" w:line="240" w:lineRule="auto"/>
                              <w:rPr>
                                <w:rFonts w:ascii="Arial" w:hAnsi="Arial" w:cs="Arial"/>
                                <w:color w:val="5A5A5A"/>
                                <w:sz w:val="13"/>
                                <w:szCs w:val="13"/>
                                <w:lang w:val="en-US"/>
                              </w:rPr>
                            </w:pPr>
                            <w:r w:rsidRPr="00035636">
                              <w:rPr>
                                <w:rFonts w:ascii="Arial" w:hAnsi="Arial" w:cs="Arial"/>
                                <w:color w:val="5A5A5A"/>
                                <w:sz w:val="13"/>
                                <w:szCs w:val="13"/>
                                <w:lang w:val="en-US"/>
                              </w:rPr>
                              <w:t>+49 211 506686</w:t>
                            </w:r>
                            <w:r>
                              <w:rPr>
                                <w:rFonts w:ascii="Arial" w:hAnsi="Arial" w:cs="Arial"/>
                                <w:color w:val="5A5A5A"/>
                                <w:sz w:val="13"/>
                                <w:szCs w:val="13"/>
                                <w:lang w:val="en-US"/>
                              </w:rPr>
                              <w:t>-24</w:t>
                            </w:r>
                          </w:p>
                          <w:p w14:paraId="17661B94" w14:textId="77777777" w:rsidR="003B4A80" w:rsidRDefault="003B4A80" w:rsidP="003B4A80">
                            <w:pPr>
                              <w:autoSpaceDE w:val="0"/>
                              <w:autoSpaceDN w:val="0"/>
                              <w:adjustRightInd w:val="0"/>
                              <w:spacing w:after="0" w:line="240" w:lineRule="auto"/>
                              <w:rPr>
                                <w:rFonts w:ascii="Arial" w:hAnsi="Arial" w:cs="Arial"/>
                                <w:color w:val="5A5A5A"/>
                                <w:sz w:val="13"/>
                                <w:szCs w:val="13"/>
                                <w:lang w:val="en-US"/>
                              </w:rPr>
                            </w:pPr>
                          </w:p>
                          <w:p w14:paraId="433CB0B1" w14:textId="77777777" w:rsidR="003B4A80" w:rsidRDefault="003B4A80" w:rsidP="003B4A80">
                            <w:pPr>
                              <w:autoSpaceDE w:val="0"/>
                              <w:autoSpaceDN w:val="0"/>
                              <w:adjustRightInd w:val="0"/>
                              <w:spacing w:after="0" w:line="240" w:lineRule="auto"/>
                              <w:rPr>
                                <w:rFonts w:ascii="Arial" w:hAnsi="Arial" w:cs="Arial"/>
                                <w:color w:val="5A5A5A"/>
                                <w:sz w:val="13"/>
                                <w:szCs w:val="13"/>
                                <w:lang w:val="en-US"/>
                              </w:rPr>
                            </w:pPr>
                            <w:r w:rsidRPr="00FD53FB">
                              <w:rPr>
                                <w:rFonts w:ascii="Arial" w:hAnsi="Arial" w:cs="Arial"/>
                                <w:color w:val="5A5A5A"/>
                                <w:sz w:val="13"/>
                                <w:szCs w:val="13"/>
                                <w:lang w:val="en-US"/>
                              </w:rPr>
                              <w:t>presse@abus.de</w:t>
                            </w:r>
                          </w:p>
                          <w:p w14:paraId="0A534B6C" w14:textId="77777777" w:rsidR="003B4A80" w:rsidRDefault="003B4A80" w:rsidP="003B4A80">
                            <w:pPr>
                              <w:autoSpaceDE w:val="0"/>
                              <w:autoSpaceDN w:val="0"/>
                              <w:adjustRightInd w:val="0"/>
                              <w:spacing w:after="0" w:line="240" w:lineRule="auto"/>
                              <w:rPr>
                                <w:rFonts w:ascii="Arial" w:hAnsi="Arial" w:cs="Arial"/>
                                <w:color w:val="5A5A5A"/>
                                <w:sz w:val="13"/>
                                <w:szCs w:val="13"/>
                                <w:lang w:val="en-US"/>
                              </w:rPr>
                            </w:pPr>
                            <w:r w:rsidRPr="00FD53FB">
                              <w:rPr>
                                <w:rFonts w:ascii="Arial" w:hAnsi="Arial" w:cs="Arial"/>
                                <w:color w:val="5A5A5A"/>
                                <w:sz w:val="13"/>
                                <w:szCs w:val="13"/>
                                <w:lang w:val="en-US"/>
                              </w:rPr>
                              <w:t>www.abus.com</w:t>
                            </w:r>
                          </w:p>
                          <w:p w14:paraId="38812EE6" w14:textId="77777777" w:rsidR="003B4A80" w:rsidRPr="00035636" w:rsidRDefault="003B4A80" w:rsidP="003B4A80">
                            <w:pPr>
                              <w:autoSpaceDE w:val="0"/>
                              <w:autoSpaceDN w:val="0"/>
                              <w:adjustRightInd w:val="0"/>
                              <w:spacing w:after="0" w:line="240" w:lineRule="auto"/>
                              <w:rPr>
                                <w:rFonts w:ascii="Arial" w:hAnsi="Arial" w:cs="Arial"/>
                                <w:color w:val="5A5A5A"/>
                                <w:sz w:val="13"/>
                                <w:szCs w:val="13"/>
                                <w:lang w:val="en-US"/>
                              </w:rPr>
                            </w:pPr>
                          </w:p>
                          <w:p w14:paraId="4EF0FE07" w14:textId="77777777" w:rsidR="003B4A80" w:rsidRPr="0045406A" w:rsidRDefault="003B4A80" w:rsidP="003B4A80">
                            <w:pPr>
                              <w:autoSpaceDE w:val="0"/>
                              <w:autoSpaceDN w:val="0"/>
                              <w:adjustRightInd w:val="0"/>
                              <w:spacing w:after="0" w:line="240" w:lineRule="auto"/>
                              <w:rPr>
                                <w:rFonts w:ascii="Arial" w:hAnsi="Arial" w:cs="Arial"/>
                                <w:color w:val="5A5A5A"/>
                                <w:sz w:val="13"/>
                                <w:szCs w:val="13"/>
                                <w:lang w:val="en-US"/>
                              </w:rPr>
                            </w:pPr>
                          </w:p>
                          <w:p w14:paraId="0E4E2F88" w14:textId="77777777" w:rsidR="003B4A80" w:rsidRPr="0045406A" w:rsidRDefault="003B4A80" w:rsidP="003B4A80">
                            <w:pPr>
                              <w:autoSpaceDE w:val="0"/>
                              <w:autoSpaceDN w:val="0"/>
                              <w:adjustRightInd w:val="0"/>
                              <w:spacing w:after="0" w:line="240" w:lineRule="auto"/>
                              <w:rPr>
                                <w:rFonts w:ascii="Arial" w:hAnsi="Arial" w:cs="Arial"/>
                                <w:color w:val="5A5A5A"/>
                                <w:sz w:val="13"/>
                                <w:szCs w:val="13"/>
                                <w:lang w:val="en-US"/>
                              </w:rPr>
                            </w:pPr>
                          </w:p>
                          <w:p w14:paraId="688237D7" w14:textId="77777777" w:rsidR="003B4A80" w:rsidRPr="0045406A" w:rsidRDefault="003B4A80" w:rsidP="003B4A80">
                            <w:pPr>
                              <w:autoSpaceDE w:val="0"/>
                              <w:autoSpaceDN w:val="0"/>
                              <w:adjustRightInd w:val="0"/>
                              <w:spacing w:after="0" w:line="240" w:lineRule="auto"/>
                              <w:rPr>
                                <w:rFonts w:ascii="Arial" w:hAnsi="Arial" w:cs="Arial"/>
                                <w:b/>
                                <w:color w:val="5A5A5A"/>
                                <w:sz w:val="13"/>
                                <w:szCs w:val="13"/>
                                <w:lang w:val="en-US"/>
                              </w:rPr>
                            </w:pPr>
                          </w:p>
                          <w:p w14:paraId="66A51F3A" w14:textId="77777777" w:rsidR="003B4A80" w:rsidRPr="0045406A" w:rsidRDefault="003B4A80" w:rsidP="003B4A80">
                            <w:pPr>
                              <w:autoSpaceDE w:val="0"/>
                              <w:autoSpaceDN w:val="0"/>
                              <w:adjustRightInd w:val="0"/>
                              <w:spacing w:after="0" w:line="240" w:lineRule="auto"/>
                              <w:rPr>
                                <w:rFonts w:ascii="Arial" w:hAnsi="Arial" w:cs="Arial"/>
                                <w:color w:val="5A5A5A"/>
                                <w:sz w:val="13"/>
                                <w:szCs w:val="13"/>
                                <w:lang w:val="en-US"/>
                              </w:rPr>
                            </w:pPr>
                          </w:p>
                          <w:p w14:paraId="67ABD207" w14:textId="77777777" w:rsidR="003B4A80" w:rsidRPr="0045406A" w:rsidRDefault="003B4A80" w:rsidP="003B4A80">
                            <w:pPr>
                              <w:autoSpaceDE w:val="0"/>
                              <w:autoSpaceDN w:val="0"/>
                              <w:adjustRightInd w:val="0"/>
                              <w:spacing w:after="0" w:line="240" w:lineRule="auto"/>
                              <w:rPr>
                                <w:rFonts w:ascii="Arial" w:hAnsi="Arial" w:cs="Arial"/>
                                <w:color w:val="5A5A5A"/>
                                <w:sz w:val="13"/>
                                <w:szCs w:val="13"/>
                                <w:lang w:val="en-US"/>
                              </w:rPr>
                            </w:pPr>
                            <w:r w:rsidRPr="0045406A">
                              <w:rPr>
                                <w:rFonts w:ascii="Arial" w:hAnsi="Arial" w:cs="Arial"/>
                                <w:color w:val="5A5A5A"/>
                                <w:sz w:val="13"/>
                                <w:szCs w:val="13"/>
                                <w:lang w:val="en-US"/>
                              </w:rPr>
                              <w:br/>
                            </w:r>
                          </w:p>
                          <w:p w14:paraId="45A54E34" w14:textId="77777777" w:rsidR="003B4A80" w:rsidRPr="0045406A" w:rsidRDefault="003B4A80" w:rsidP="003B4A80">
                            <w:pPr>
                              <w:autoSpaceDE w:val="0"/>
                              <w:autoSpaceDN w:val="0"/>
                              <w:adjustRightInd w:val="0"/>
                              <w:spacing w:after="0" w:line="240" w:lineRule="auto"/>
                              <w:rPr>
                                <w:rFonts w:ascii="Arial" w:hAnsi="Arial" w:cs="Arial"/>
                                <w:color w:val="5A5A5A"/>
                                <w:sz w:val="13"/>
                                <w:szCs w:val="13"/>
                                <w:lang w:val="en-US"/>
                              </w:rPr>
                            </w:pPr>
                          </w:p>
                          <w:p w14:paraId="71B5FDCD" w14:textId="77777777" w:rsidR="003B4A80" w:rsidRPr="0045406A" w:rsidRDefault="003B4A80" w:rsidP="003B4A80">
                            <w:pPr>
                              <w:rPr>
                                <w:szCs w:val="13"/>
                                <w:lang w:val="en-US"/>
                              </w:rPr>
                            </w:pPr>
                          </w:p>
                          <w:p w14:paraId="6DD6844D" w14:textId="77777777" w:rsidR="003B4A80" w:rsidRPr="0045406A" w:rsidRDefault="003B4A80" w:rsidP="003B4A80">
                            <w:pPr>
                              <w:rPr>
                                <w:rFonts w:ascii="Arial" w:hAnsi="Arial" w:cs="Arial"/>
                                <w:sz w:val="13"/>
                                <w:szCs w:val="13"/>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F9F183" id="_x0000_t202" coordsize="21600,21600" o:spt="202" path="m,l,21600r21600,l21600,xe">
                <v:stroke joinstyle="miter"/>
                <v:path gradientshapeok="t" o:connecttype="rect"/>
              </v:shapetype>
              <v:shape id="Text Box 2" o:spid="_x0000_s1026" type="#_x0000_t202" style="position:absolute;left:0;text-align:left;margin-left:451.1pt;margin-top:255.05pt;width:110pt;height:18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" filled="f" stroked="f">
                <v:textbox>
                  <w:txbxContent>
                    <w:p w14:paraId="14F0F0CD" w14:textId="77777777" w:rsidR="003B4A80" w:rsidRPr="00E0200B" w:rsidRDefault="003B4A80" w:rsidP="003B4A80">
                      <w:pPr>
                        <w:autoSpaceDE w:val="0"/>
                        <w:autoSpaceDN w:val="0"/>
                        <w:adjustRightInd w:val="0"/>
                        <w:spacing w:after="0" w:line="240" w:lineRule="auto"/>
                        <w:rPr>
                          <w:rFonts w:ascii="Arial" w:hAnsi="Arial" w:cs="Arial"/>
                          <w:b/>
                          <w:color w:val="5A5A5A"/>
                          <w:sz w:val="13"/>
                          <w:szCs w:val="13"/>
                        </w:rPr>
                      </w:pPr>
                      <w:r>
                        <w:rPr>
                          <w:rFonts w:ascii="Arial" w:hAnsi="Arial" w:cs="Arial"/>
                          <w:b/>
                          <w:color w:val="5A5A5A"/>
                          <w:sz w:val="13"/>
                          <w:szCs w:val="13"/>
                        </w:rPr>
                        <w:t>Pressek</w:t>
                      </w:r>
                      <w:r w:rsidRPr="00E0200B">
                        <w:rPr>
                          <w:rFonts w:ascii="Arial" w:hAnsi="Arial" w:cs="Arial"/>
                          <w:b/>
                          <w:color w:val="5A5A5A"/>
                          <w:sz w:val="13"/>
                          <w:szCs w:val="13"/>
                        </w:rPr>
                        <w:t xml:space="preserve">ontakt </w:t>
                      </w:r>
                    </w:p>
                    <w:p w14:paraId="7A52B69F" w14:textId="77777777" w:rsidR="003B4A80" w:rsidRDefault="003B4A80" w:rsidP="003B4A80">
                      <w:pPr>
                        <w:autoSpaceDE w:val="0"/>
                        <w:autoSpaceDN w:val="0"/>
                        <w:adjustRightInd w:val="0"/>
                        <w:spacing w:after="0" w:line="240" w:lineRule="auto"/>
                        <w:rPr>
                          <w:rFonts w:ascii="Arial" w:hAnsi="Arial" w:cs="Arial"/>
                          <w:color w:val="5A5A5A"/>
                          <w:sz w:val="13"/>
                          <w:szCs w:val="13"/>
                        </w:rPr>
                      </w:pPr>
                    </w:p>
                    <w:p w14:paraId="5234DCE9" w14:textId="77777777" w:rsidR="003B4A80" w:rsidRPr="001247DB" w:rsidRDefault="003B4A80" w:rsidP="003B4A80">
                      <w:pPr>
                        <w:autoSpaceDE w:val="0"/>
                        <w:autoSpaceDN w:val="0"/>
                        <w:adjustRightInd w:val="0"/>
                        <w:spacing w:after="0" w:line="240" w:lineRule="auto"/>
                        <w:rPr>
                          <w:rFonts w:ascii="Arial" w:hAnsi="Arial" w:cs="Arial"/>
                          <w:b/>
                          <w:color w:val="5A5A5A"/>
                          <w:sz w:val="13"/>
                          <w:szCs w:val="13"/>
                        </w:rPr>
                      </w:pPr>
                    </w:p>
                    <w:p w14:paraId="510BA6BE" w14:textId="77777777" w:rsidR="003B4A80" w:rsidRPr="00E0200B" w:rsidRDefault="003B4A80" w:rsidP="003B4A80">
                      <w:pPr>
                        <w:autoSpaceDE w:val="0"/>
                        <w:autoSpaceDN w:val="0"/>
                        <w:adjustRightInd w:val="0"/>
                        <w:spacing w:after="0" w:line="240" w:lineRule="auto"/>
                        <w:rPr>
                          <w:rFonts w:ascii="Arial" w:hAnsi="Arial" w:cs="Arial"/>
                          <w:color w:val="5A5A5A"/>
                          <w:sz w:val="13"/>
                          <w:szCs w:val="13"/>
                        </w:rPr>
                      </w:pPr>
                      <w:r w:rsidRPr="00E0200B">
                        <w:rPr>
                          <w:rFonts w:ascii="Arial" w:hAnsi="Arial" w:cs="Arial"/>
                          <w:color w:val="5A5A5A"/>
                          <w:sz w:val="13"/>
                          <w:szCs w:val="13"/>
                        </w:rPr>
                        <w:t xml:space="preserve">ABUS </w:t>
                      </w:r>
                      <w:r>
                        <w:rPr>
                          <w:rFonts w:ascii="Arial" w:hAnsi="Arial" w:cs="Arial"/>
                          <w:color w:val="5A5A5A"/>
                          <w:sz w:val="13"/>
                          <w:szCs w:val="13"/>
                        </w:rPr>
                        <w:br/>
                      </w:r>
                      <w:r w:rsidRPr="00E0200B">
                        <w:rPr>
                          <w:rFonts w:ascii="Arial" w:hAnsi="Arial" w:cs="Arial"/>
                          <w:color w:val="5A5A5A"/>
                          <w:sz w:val="13"/>
                          <w:szCs w:val="13"/>
                        </w:rPr>
                        <w:t>August Bremicker Söhne KG</w:t>
                      </w:r>
                    </w:p>
                    <w:p w14:paraId="4708A788" w14:textId="77777777" w:rsidR="003B4A80" w:rsidRPr="009F267E" w:rsidRDefault="003B4A80" w:rsidP="003B4A80">
                      <w:pPr>
                        <w:autoSpaceDE w:val="0"/>
                        <w:autoSpaceDN w:val="0"/>
                        <w:adjustRightInd w:val="0"/>
                        <w:spacing w:after="0" w:line="240" w:lineRule="auto"/>
                        <w:rPr>
                          <w:rFonts w:ascii="Arial" w:hAnsi="Arial" w:cs="Arial"/>
                          <w:color w:val="5A5A5A"/>
                          <w:sz w:val="13"/>
                          <w:szCs w:val="13"/>
                        </w:rPr>
                      </w:pPr>
                      <w:proofErr w:type="spellStart"/>
                      <w:r w:rsidRPr="009F267E">
                        <w:rPr>
                          <w:rFonts w:ascii="Arial" w:hAnsi="Arial" w:cs="Arial"/>
                          <w:color w:val="5A5A5A"/>
                          <w:sz w:val="13"/>
                          <w:szCs w:val="13"/>
                        </w:rPr>
                        <w:t>Altenhofer</w:t>
                      </w:r>
                      <w:proofErr w:type="spellEnd"/>
                      <w:r w:rsidRPr="009F267E">
                        <w:rPr>
                          <w:rFonts w:ascii="Arial" w:hAnsi="Arial" w:cs="Arial"/>
                          <w:color w:val="5A5A5A"/>
                          <w:sz w:val="13"/>
                          <w:szCs w:val="13"/>
                        </w:rPr>
                        <w:t xml:space="preserve"> Weg 25 </w:t>
                      </w:r>
                    </w:p>
                    <w:p w14:paraId="320FE473" w14:textId="77777777" w:rsidR="003B4A80" w:rsidRPr="001247DB" w:rsidRDefault="003B4A80" w:rsidP="003B4A80">
                      <w:pPr>
                        <w:autoSpaceDE w:val="0"/>
                        <w:autoSpaceDN w:val="0"/>
                        <w:adjustRightInd w:val="0"/>
                        <w:spacing w:after="0" w:line="240" w:lineRule="auto"/>
                        <w:rPr>
                          <w:rFonts w:ascii="Arial" w:hAnsi="Arial" w:cs="Arial"/>
                          <w:color w:val="5A5A5A"/>
                          <w:sz w:val="13"/>
                          <w:szCs w:val="13"/>
                        </w:rPr>
                      </w:pPr>
                      <w:r w:rsidRPr="001247DB">
                        <w:rPr>
                          <w:rFonts w:ascii="Arial" w:hAnsi="Arial" w:cs="Arial"/>
                          <w:color w:val="5A5A5A"/>
                          <w:sz w:val="13"/>
                          <w:szCs w:val="13"/>
                        </w:rPr>
                        <w:t>58300 Wetter</w:t>
                      </w:r>
                    </w:p>
                    <w:p w14:paraId="26BBD3AA" w14:textId="77777777" w:rsidR="003B4A80" w:rsidRDefault="003B4A80" w:rsidP="003B4A80">
                      <w:pPr>
                        <w:autoSpaceDE w:val="0"/>
                        <w:autoSpaceDN w:val="0"/>
                        <w:adjustRightInd w:val="0"/>
                        <w:spacing w:after="0" w:line="240" w:lineRule="auto"/>
                        <w:rPr>
                          <w:rFonts w:ascii="Arial" w:hAnsi="Arial" w:cs="Arial"/>
                          <w:color w:val="5A5A5A"/>
                          <w:sz w:val="13"/>
                          <w:szCs w:val="13"/>
                        </w:rPr>
                      </w:pPr>
                    </w:p>
                    <w:p w14:paraId="0EB3E9F7" w14:textId="77777777" w:rsidR="003B4A80" w:rsidRPr="00E736B1" w:rsidRDefault="003B4A80" w:rsidP="003B4A80">
                      <w:pPr>
                        <w:autoSpaceDE w:val="0"/>
                        <w:autoSpaceDN w:val="0"/>
                        <w:adjustRightInd w:val="0"/>
                        <w:spacing w:after="0" w:line="240" w:lineRule="auto"/>
                        <w:rPr>
                          <w:rFonts w:ascii="Arial" w:hAnsi="Arial" w:cs="Arial"/>
                          <w:color w:val="5A5A5A"/>
                          <w:sz w:val="13"/>
                          <w:szCs w:val="13"/>
                        </w:rPr>
                      </w:pPr>
                      <w:r w:rsidRPr="00E736B1">
                        <w:rPr>
                          <w:rFonts w:ascii="Arial" w:hAnsi="Arial" w:cs="Arial"/>
                          <w:color w:val="5A5A5A"/>
                          <w:sz w:val="13"/>
                          <w:szCs w:val="13"/>
                        </w:rPr>
                        <w:t>Sebastian Gürtler</w:t>
                      </w:r>
                      <w:r w:rsidRPr="00E736B1">
                        <w:rPr>
                          <w:rFonts w:ascii="Arial" w:hAnsi="Arial" w:cs="Arial"/>
                          <w:color w:val="5A5A5A"/>
                          <w:sz w:val="13"/>
                          <w:szCs w:val="13"/>
                        </w:rPr>
                        <w:br/>
                      </w:r>
                      <w:bdo w:val="ltr">
                        <w:bdo w:val="ltr">
                          <w:r w:rsidRPr="00E736B1">
                            <w:rPr>
                              <w:rFonts w:ascii="Arial" w:hAnsi="Arial" w:cs="Arial"/>
                              <w:color w:val="5A5A5A"/>
                              <w:sz w:val="13"/>
                              <w:szCs w:val="13"/>
                            </w:rPr>
                            <w:t>+49 2335 634-3211</w:t>
                          </w:r>
                          <w:r>
                            <w:t>‬</w:t>
                          </w:r>
                          <w:r>
                            <w:t>‬</w:t>
                          </w:r>
                          <w:r>
                            <w:t>‬</w:t>
                          </w:r>
                          <w:r>
                            <w:t>‬</w:t>
                          </w:r>
                          <w:r>
                            <w:t>‬</w:t>
                          </w:r>
                          <w:r>
                            <w:t>‬</w:t>
                          </w:r>
                          <w:r>
                            <w:t>‬</w:t>
                          </w:r>
                          <w:r>
                            <w:t>‬</w:t>
                          </w:r>
                          <w:r>
                            <w:t>‬</w:t>
                          </w:r>
                          <w:r>
                            <w:t>‬</w:t>
                          </w:r>
                          <w:r>
                            <w:t>‬</w:t>
                          </w:r>
                          <w:r>
                            <w:t>‬</w:t>
                          </w:r>
                          <w:r>
                            <w:t>‬</w:t>
                          </w:r>
                          <w:r>
                            <w:t>‬</w:t>
                          </w:r>
                          <w:r>
                            <w:t>‬</w:t>
                          </w:r>
                          <w:r>
                            <w:t>‬</w:t>
                          </w:r>
                          <w:r>
                            <w:t>‬</w:t>
                          </w:r>
                          <w:r>
                            <w:t>‬</w:t>
                          </w:r>
                          <w:r>
                            <w:t>‬</w:t>
                          </w:r>
                          <w:r>
                            <w:t>‬</w:t>
                          </w:r>
                          <w:r>
                            <w:t>‬</w:t>
                          </w:r>
                          <w:r>
                            <w:t>‬</w:t>
                          </w:r>
                          <w:r w:rsidR="00000000">
                            <w:t>‬</w:t>
                          </w:r>
                          <w:r w:rsidR="00000000">
                            <w:t>‬</w:t>
                          </w:r>
                        </w:bdo>
                      </w:bdo>
                    </w:p>
                    <w:p w14:paraId="27236DF7" w14:textId="77777777" w:rsidR="003B4A80" w:rsidRPr="00035636" w:rsidRDefault="003B4A80" w:rsidP="003B4A80">
                      <w:pPr>
                        <w:autoSpaceDE w:val="0"/>
                        <w:autoSpaceDN w:val="0"/>
                        <w:adjustRightInd w:val="0"/>
                        <w:spacing w:after="0" w:line="240" w:lineRule="auto"/>
                        <w:rPr>
                          <w:rFonts w:ascii="Arial" w:hAnsi="Arial" w:cs="Arial"/>
                          <w:color w:val="5A5A5A"/>
                          <w:sz w:val="13"/>
                          <w:szCs w:val="13"/>
                          <w:lang w:val="en-US"/>
                        </w:rPr>
                      </w:pPr>
                      <w:r w:rsidRPr="008B5A0A">
                        <w:rPr>
                          <w:rFonts w:ascii="Arial" w:hAnsi="Arial" w:cs="Arial"/>
                          <w:color w:val="5A5A5A"/>
                          <w:sz w:val="13"/>
                          <w:szCs w:val="13"/>
                          <w:lang w:val="en-US"/>
                        </w:rPr>
                        <w:t>‬</w:t>
                      </w:r>
                      <w:r w:rsidRPr="008B5A0A">
                        <w:rPr>
                          <w:rFonts w:ascii="Arial" w:hAnsi="Arial" w:cs="Arial"/>
                          <w:color w:val="5A5A5A"/>
                          <w:sz w:val="13"/>
                          <w:szCs w:val="13"/>
                          <w:lang w:val="en-US"/>
                        </w:rPr>
                        <w:br/>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8B5A0A">
                        <w:rPr>
                          <w:lang w:val="en-US"/>
                        </w:rPr>
                        <w:t>‬</w:t>
                      </w:r>
                      <w:r w:rsidRPr="00035636">
                        <w:rPr>
                          <w:rFonts w:ascii="Arial" w:hAnsi="Arial" w:cs="Arial"/>
                          <w:color w:val="5A5A5A"/>
                          <w:sz w:val="13"/>
                          <w:szCs w:val="13"/>
                          <w:lang w:val="en-US"/>
                        </w:rPr>
                        <w:t>Jorga Burri-Grisloff</w:t>
                      </w:r>
                    </w:p>
                    <w:p w14:paraId="153E7047" w14:textId="77777777" w:rsidR="003B4A80" w:rsidRDefault="003B4A80" w:rsidP="003B4A80">
                      <w:pPr>
                        <w:autoSpaceDE w:val="0"/>
                        <w:autoSpaceDN w:val="0"/>
                        <w:adjustRightInd w:val="0"/>
                        <w:spacing w:after="0" w:line="240" w:lineRule="auto"/>
                        <w:rPr>
                          <w:rFonts w:ascii="Arial" w:hAnsi="Arial" w:cs="Arial"/>
                          <w:color w:val="5A5A5A"/>
                          <w:sz w:val="13"/>
                          <w:szCs w:val="13"/>
                          <w:lang w:val="en-US"/>
                        </w:rPr>
                      </w:pPr>
                      <w:r w:rsidRPr="00035636">
                        <w:rPr>
                          <w:rFonts w:ascii="Arial" w:hAnsi="Arial" w:cs="Arial"/>
                          <w:color w:val="5A5A5A"/>
                          <w:sz w:val="13"/>
                          <w:szCs w:val="13"/>
                          <w:lang w:val="en-US"/>
                        </w:rPr>
                        <w:t>+49 211 506686</w:t>
                      </w:r>
                      <w:r>
                        <w:rPr>
                          <w:rFonts w:ascii="Arial" w:hAnsi="Arial" w:cs="Arial"/>
                          <w:color w:val="5A5A5A"/>
                          <w:sz w:val="13"/>
                          <w:szCs w:val="13"/>
                          <w:lang w:val="en-US"/>
                        </w:rPr>
                        <w:t>-24</w:t>
                      </w:r>
                    </w:p>
                    <w:p w14:paraId="17661B94" w14:textId="77777777" w:rsidR="003B4A80" w:rsidRDefault="003B4A80" w:rsidP="003B4A80">
                      <w:pPr>
                        <w:autoSpaceDE w:val="0"/>
                        <w:autoSpaceDN w:val="0"/>
                        <w:adjustRightInd w:val="0"/>
                        <w:spacing w:after="0" w:line="240" w:lineRule="auto"/>
                        <w:rPr>
                          <w:rFonts w:ascii="Arial" w:hAnsi="Arial" w:cs="Arial"/>
                          <w:color w:val="5A5A5A"/>
                          <w:sz w:val="13"/>
                          <w:szCs w:val="13"/>
                          <w:lang w:val="en-US"/>
                        </w:rPr>
                      </w:pPr>
                    </w:p>
                    <w:p w14:paraId="433CB0B1" w14:textId="77777777" w:rsidR="003B4A80" w:rsidRDefault="003B4A80" w:rsidP="003B4A80">
                      <w:pPr>
                        <w:autoSpaceDE w:val="0"/>
                        <w:autoSpaceDN w:val="0"/>
                        <w:adjustRightInd w:val="0"/>
                        <w:spacing w:after="0" w:line="240" w:lineRule="auto"/>
                        <w:rPr>
                          <w:rFonts w:ascii="Arial" w:hAnsi="Arial" w:cs="Arial"/>
                          <w:color w:val="5A5A5A"/>
                          <w:sz w:val="13"/>
                          <w:szCs w:val="13"/>
                          <w:lang w:val="en-US"/>
                        </w:rPr>
                      </w:pPr>
                      <w:r w:rsidRPr="00FD53FB">
                        <w:rPr>
                          <w:rFonts w:ascii="Arial" w:hAnsi="Arial" w:cs="Arial"/>
                          <w:color w:val="5A5A5A"/>
                          <w:sz w:val="13"/>
                          <w:szCs w:val="13"/>
                          <w:lang w:val="en-US"/>
                        </w:rPr>
                        <w:t>presse@abus.de</w:t>
                      </w:r>
                    </w:p>
                    <w:p w14:paraId="0A534B6C" w14:textId="77777777" w:rsidR="003B4A80" w:rsidRDefault="003B4A80" w:rsidP="003B4A80">
                      <w:pPr>
                        <w:autoSpaceDE w:val="0"/>
                        <w:autoSpaceDN w:val="0"/>
                        <w:adjustRightInd w:val="0"/>
                        <w:spacing w:after="0" w:line="240" w:lineRule="auto"/>
                        <w:rPr>
                          <w:rFonts w:ascii="Arial" w:hAnsi="Arial" w:cs="Arial"/>
                          <w:color w:val="5A5A5A"/>
                          <w:sz w:val="13"/>
                          <w:szCs w:val="13"/>
                          <w:lang w:val="en-US"/>
                        </w:rPr>
                      </w:pPr>
                      <w:r w:rsidRPr="00FD53FB">
                        <w:rPr>
                          <w:rFonts w:ascii="Arial" w:hAnsi="Arial" w:cs="Arial"/>
                          <w:color w:val="5A5A5A"/>
                          <w:sz w:val="13"/>
                          <w:szCs w:val="13"/>
                          <w:lang w:val="en-US"/>
                        </w:rPr>
                        <w:t>www.abus.com</w:t>
                      </w:r>
                    </w:p>
                    <w:p w14:paraId="38812EE6" w14:textId="77777777" w:rsidR="003B4A80" w:rsidRPr="00035636" w:rsidRDefault="003B4A80" w:rsidP="003B4A80">
                      <w:pPr>
                        <w:autoSpaceDE w:val="0"/>
                        <w:autoSpaceDN w:val="0"/>
                        <w:adjustRightInd w:val="0"/>
                        <w:spacing w:after="0" w:line="240" w:lineRule="auto"/>
                        <w:rPr>
                          <w:rFonts w:ascii="Arial" w:hAnsi="Arial" w:cs="Arial"/>
                          <w:color w:val="5A5A5A"/>
                          <w:sz w:val="13"/>
                          <w:szCs w:val="13"/>
                          <w:lang w:val="en-US"/>
                        </w:rPr>
                      </w:pPr>
                    </w:p>
                    <w:p w14:paraId="4EF0FE07" w14:textId="77777777" w:rsidR="003B4A80" w:rsidRPr="0045406A" w:rsidRDefault="003B4A80" w:rsidP="003B4A80">
                      <w:pPr>
                        <w:autoSpaceDE w:val="0"/>
                        <w:autoSpaceDN w:val="0"/>
                        <w:adjustRightInd w:val="0"/>
                        <w:spacing w:after="0" w:line="240" w:lineRule="auto"/>
                        <w:rPr>
                          <w:rFonts w:ascii="Arial" w:hAnsi="Arial" w:cs="Arial"/>
                          <w:color w:val="5A5A5A"/>
                          <w:sz w:val="13"/>
                          <w:szCs w:val="13"/>
                          <w:lang w:val="en-US"/>
                        </w:rPr>
                      </w:pPr>
                    </w:p>
                    <w:p w14:paraId="0E4E2F88" w14:textId="77777777" w:rsidR="003B4A80" w:rsidRPr="0045406A" w:rsidRDefault="003B4A80" w:rsidP="003B4A80">
                      <w:pPr>
                        <w:autoSpaceDE w:val="0"/>
                        <w:autoSpaceDN w:val="0"/>
                        <w:adjustRightInd w:val="0"/>
                        <w:spacing w:after="0" w:line="240" w:lineRule="auto"/>
                        <w:rPr>
                          <w:rFonts w:ascii="Arial" w:hAnsi="Arial" w:cs="Arial"/>
                          <w:color w:val="5A5A5A"/>
                          <w:sz w:val="13"/>
                          <w:szCs w:val="13"/>
                          <w:lang w:val="en-US"/>
                        </w:rPr>
                      </w:pPr>
                    </w:p>
                    <w:p w14:paraId="688237D7" w14:textId="77777777" w:rsidR="003B4A80" w:rsidRPr="0045406A" w:rsidRDefault="003B4A80" w:rsidP="003B4A80">
                      <w:pPr>
                        <w:autoSpaceDE w:val="0"/>
                        <w:autoSpaceDN w:val="0"/>
                        <w:adjustRightInd w:val="0"/>
                        <w:spacing w:after="0" w:line="240" w:lineRule="auto"/>
                        <w:rPr>
                          <w:rFonts w:ascii="Arial" w:hAnsi="Arial" w:cs="Arial"/>
                          <w:b/>
                          <w:color w:val="5A5A5A"/>
                          <w:sz w:val="13"/>
                          <w:szCs w:val="13"/>
                          <w:lang w:val="en-US"/>
                        </w:rPr>
                      </w:pPr>
                    </w:p>
                    <w:p w14:paraId="66A51F3A" w14:textId="77777777" w:rsidR="003B4A80" w:rsidRPr="0045406A" w:rsidRDefault="003B4A80" w:rsidP="003B4A80">
                      <w:pPr>
                        <w:autoSpaceDE w:val="0"/>
                        <w:autoSpaceDN w:val="0"/>
                        <w:adjustRightInd w:val="0"/>
                        <w:spacing w:after="0" w:line="240" w:lineRule="auto"/>
                        <w:rPr>
                          <w:rFonts w:ascii="Arial" w:hAnsi="Arial" w:cs="Arial"/>
                          <w:color w:val="5A5A5A"/>
                          <w:sz w:val="13"/>
                          <w:szCs w:val="13"/>
                          <w:lang w:val="en-US"/>
                        </w:rPr>
                      </w:pPr>
                    </w:p>
                    <w:p w14:paraId="67ABD207" w14:textId="77777777" w:rsidR="003B4A80" w:rsidRPr="0045406A" w:rsidRDefault="003B4A80" w:rsidP="003B4A80">
                      <w:pPr>
                        <w:autoSpaceDE w:val="0"/>
                        <w:autoSpaceDN w:val="0"/>
                        <w:adjustRightInd w:val="0"/>
                        <w:spacing w:after="0" w:line="240" w:lineRule="auto"/>
                        <w:rPr>
                          <w:rFonts w:ascii="Arial" w:hAnsi="Arial" w:cs="Arial"/>
                          <w:color w:val="5A5A5A"/>
                          <w:sz w:val="13"/>
                          <w:szCs w:val="13"/>
                          <w:lang w:val="en-US"/>
                        </w:rPr>
                      </w:pPr>
                      <w:r w:rsidRPr="0045406A">
                        <w:rPr>
                          <w:rFonts w:ascii="Arial" w:hAnsi="Arial" w:cs="Arial"/>
                          <w:color w:val="5A5A5A"/>
                          <w:sz w:val="13"/>
                          <w:szCs w:val="13"/>
                          <w:lang w:val="en-US"/>
                        </w:rPr>
                        <w:br/>
                      </w:r>
                    </w:p>
                    <w:p w14:paraId="45A54E34" w14:textId="77777777" w:rsidR="003B4A80" w:rsidRPr="0045406A" w:rsidRDefault="003B4A80" w:rsidP="003B4A80">
                      <w:pPr>
                        <w:autoSpaceDE w:val="0"/>
                        <w:autoSpaceDN w:val="0"/>
                        <w:adjustRightInd w:val="0"/>
                        <w:spacing w:after="0" w:line="240" w:lineRule="auto"/>
                        <w:rPr>
                          <w:rFonts w:ascii="Arial" w:hAnsi="Arial" w:cs="Arial"/>
                          <w:color w:val="5A5A5A"/>
                          <w:sz w:val="13"/>
                          <w:szCs w:val="13"/>
                          <w:lang w:val="en-US"/>
                        </w:rPr>
                      </w:pPr>
                    </w:p>
                    <w:p w14:paraId="71B5FDCD" w14:textId="77777777" w:rsidR="003B4A80" w:rsidRPr="0045406A" w:rsidRDefault="003B4A80" w:rsidP="003B4A80">
                      <w:pPr>
                        <w:rPr>
                          <w:szCs w:val="13"/>
                          <w:lang w:val="en-US"/>
                        </w:rPr>
                      </w:pPr>
                    </w:p>
                    <w:p w14:paraId="6DD6844D" w14:textId="77777777" w:rsidR="003B4A80" w:rsidRPr="0045406A" w:rsidRDefault="003B4A80" w:rsidP="003B4A80">
                      <w:pPr>
                        <w:rPr>
                          <w:rFonts w:ascii="Arial" w:hAnsi="Arial" w:cs="Arial"/>
                          <w:sz w:val="13"/>
                          <w:szCs w:val="13"/>
                          <w:lang w:val="en-US"/>
                        </w:rPr>
                      </w:pPr>
                    </w:p>
                  </w:txbxContent>
                </v:textbox>
                <w10:wrap anchorx="page" anchory="page"/>
              </v:shape>
            </w:pict>
          </mc:Fallback>
        </mc:AlternateContent>
      </w:r>
      <w:r w:rsidR="002614D5" w:rsidRPr="002614D5">
        <w:rPr>
          <w:rFonts w:ascii="Arial" w:hAnsi="Arial" w:cs="Arial"/>
          <w:iCs/>
          <w:sz w:val="20"/>
          <w:szCs w:val="20"/>
        </w:rPr>
        <w:t xml:space="preserve">Wetter/Ruhr – </w:t>
      </w:r>
      <w:r w:rsidR="00FB3C79">
        <w:rPr>
          <w:rFonts w:ascii="Arial" w:hAnsi="Arial" w:cs="Arial"/>
          <w:iCs/>
          <w:sz w:val="20"/>
          <w:szCs w:val="20"/>
        </w:rPr>
        <w:t xml:space="preserve">20. </w:t>
      </w:r>
      <w:r w:rsidR="00B251B7">
        <w:rPr>
          <w:rFonts w:ascii="Arial" w:hAnsi="Arial" w:cs="Arial"/>
          <w:iCs/>
          <w:sz w:val="20"/>
          <w:szCs w:val="20"/>
        </w:rPr>
        <w:t xml:space="preserve">April 2026 </w:t>
      </w:r>
      <w:r w:rsidR="006B1EA2" w:rsidRPr="006B1EA2">
        <w:rPr>
          <w:rFonts w:ascii="Arial" w:hAnsi="Arial" w:cs="Arial"/>
          <w:iCs/>
          <w:sz w:val="20"/>
          <w:szCs w:val="20"/>
        </w:rPr>
        <w:t>–</w:t>
      </w:r>
      <w:r w:rsidR="009340AC">
        <w:rPr>
          <w:rFonts w:ascii="Arial" w:hAnsi="Arial" w:cs="Arial"/>
          <w:iCs/>
          <w:sz w:val="20"/>
          <w:szCs w:val="20"/>
        </w:rPr>
        <w:t xml:space="preserve"> R</w:t>
      </w:r>
      <w:r w:rsidR="005A66C0">
        <w:rPr>
          <w:rFonts w:ascii="Arial" w:hAnsi="Arial" w:cs="Arial"/>
          <w:iCs/>
          <w:sz w:val="20"/>
          <w:szCs w:val="20"/>
        </w:rPr>
        <w:t xml:space="preserve">und </w:t>
      </w:r>
      <w:r w:rsidR="008111C7">
        <w:rPr>
          <w:rFonts w:ascii="Arial" w:hAnsi="Arial" w:cs="Arial"/>
          <w:iCs/>
          <w:sz w:val="20"/>
          <w:szCs w:val="20"/>
        </w:rPr>
        <w:t>277-mal</w:t>
      </w:r>
      <w:r w:rsidR="005A66C0">
        <w:rPr>
          <w:rFonts w:ascii="Arial" w:hAnsi="Arial" w:cs="Arial"/>
          <w:iCs/>
          <w:sz w:val="20"/>
          <w:szCs w:val="20"/>
        </w:rPr>
        <w:t xml:space="preserve"> </w:t>
      </w:r>
      <w:r w:rsidR="009340AC">
        <w:rPr>
          <w:rFonts w:ascii="Arial" w:hAnsi="Arial" w:cs="Arial"/>
          <w:iCs/>
          <w:sz w:val="20"/>
          <w:szCs w:val="20"/>
        </w:rPr>
        <w:t xml:space="preserve">pro Tag wurde im Jahr 2025 </w:t>
      </w:r>
      <w:r w:rsidR="005A66C0">
        <w:rPr>
          <w:rFonts w:ascii="Arial" w:hAnsi="Arial" w:cs="Arial"/>
          <w:iCs/>
          <w:sz w:val="20"/>
          <w:szCs w:val="20"/>
        </w:rPr>
        <w:t>in Häuser oder Wohnungen eingebrochen</w:t>
      </w:r>
      <w:r w:rsidR="00C2396B">
        <w:rPr>
          <w:rFonts w:ascii="Arial" w:hAnsi="Arial" w:cs="Arial"/>
          <w:iCs/>
          <w:sz w:val="20"/>
          <w:szCs w:val="20"/>
        </w:rPr>
        <w:t xml:space="preserve">. </w:t>
      </w:r>
      <w:r w:rsidR="005A66C0">
        <w:rPr>
          <w:rFonts w:ascii="Arial" w:hAnsi="Arial" w:cs="Arial"/>
          <w:iCs/>
          <w:sz w:val="20"/>
          <w:szCs w:val="20"/>
        </w:rPr>
        <w:t xml:space="preserve">Dies ist eine Erkenntnis </w:t>
      </w:r>
      <w:r w:rsidR="00C2396B">
        <w:rPr>
          <w:rFonts w:ascii="Arial" w:hAnsi="Arial" w:cs="Arial"/>
          <w:iCs/>
          <w:sz w:val="20"/>
          <w:szCs w:val="20"/>
        </w:rPr>
        <w:t xml:space="preserve">aus der </w:t>
      </w:r>
      <w:r w:rsidR="00C2396B" w:rsidRPr="00C2396B">
        <w:rPr>
          <w:rFonts w:ascii="Arial" w:hAnsi="Arial" w:cs="Arial"/>
          <w:iCs/>
          <w:sz w:val="20"/>
          <w:szCs w:val="20"/>
        </w:rPr>
        <w:t>Polizeiliche</w:t>
      </w:r>
      <w:r w:rsidR="00C2396B">
        <w:rPr>
          <w:rFonts w:ascii="Arial" w:hAnsi="Arial" w:cs="Arial"/>
          <w:iCs/>
          <w:sz w:val="20"/>
          <w:szCs w:val="20"/>
        </w:rPr>
        <w:t>n</w:t>
      </w:r>
      <w:r w:rsidR="00C2396B" w:rsidRPr="00C2396B">
        <w:rPr>
          <w:rFonts w:ascii="Arial" w:hAnsi="Arial" w:cs="Arial"/>
          <w:iCs/>
          <w:sz w:val="20"/>
          <w:szCs w:val="20"/>
        </w:rPr>
        <w:t xml:space="preserve"> Kriminalstatistik </w:t>
      </w:r>
      <w:r w:rsidR="00C2396B">
        <w:rPr>
          <w:rFonts w:ascii="Arial" w:hAnsi="Arial" w:cs="Arial"/>
          <w:iCs/>
          <w:sz w:val="20"/>
          <w:szCs w:val="20"/>
        </w:rPr>
        <w:t xml:space="preserve">für das Jahr </w:t>
      </w:r>
      <w:r w:rsidR="00C2396B" w:rsidRPr="00C2396B">
        <w:rPr>
          <w:rFonts w:ascii="Arial" w:hAnsi="Arial" w:cs="Arial"/>
          <w:iCs/>
          <w:sz w:val="20"/>
          <w:szCs w:val="20"/>
        </w:rPr>
        <w:t>2025</w:t>
      </w:r>
      <w:r w:rsidR="00C2396B">
        <w:rPr>
          <w:rFonts w:ascii="Arial" w:hAnsi="Arial" w:cs="Arial"/>
          <w:iCs/>
          <w:sz w:val="20"/>
          <w:szCs w:val="20"/>
        </w:rPr>
        <w:t xml:space="preserve">. </w:t>
      </w:r>
      <w:r w:rsidR="009C4945">
        <w:rPr>
          <w:rFonts w:ascii="Arial" w:hAnsi="Arial" w:cs="Arial"/>
          <w:iCs/>
          <w:sz w:val="20"/>
          <w:szCs w:val="20"/>
        </w:rPr>
        <w:t>Zudem</w:t>
      </w:r>
      <w:r w:rsidR="005A66C0">
        <w:rPr>
          <w:rFonts w:ascii="Arial" w:hAnsi="Arial" w:cs="Arial"/>
          <w:iCs/>
          <w:sz w:val="20"/>
          <w:szCs w:val="20"/>
        </w:rPr>
        <w:t xml:space="preserve"> </w:t>
      </w:r>
      <w:r w:rsidR="00C2396B" w:rsidRPr="00C2396B">
        <w:rPr>
          <w:rFonts w:ascii="Arial" w:hAnsi="Arial" w:cs="Arial"/>
          <w:iCs/>
          <w:sz w:val="20"/>
          <w:szCs w:val="20"/>
        </w:rPr>
        <w:t xml:space="preserve">weist </w:t>
      </w:r>
      <w:r w:rsidR="00C2396B">
        <w:rPr>
          <w:rFonts w:ascii="Arial" w:hAnsi="Arial" w:cs="Arial"/>
          <w:iCs/>
          <w:sz w:val="20"/>
          <w:szCs w:val="20"/>
        </w:rPr>
        <w:t xml:space="preserve">diese </w:t>
      </w:r>
      <w:r w:rsidR="00C2396B" w:rsidRPr="00C2396B">
        <w:rPr>
          <w:rFonts w:ascii="Arial" w:hAnsi="Arial" w:cs="Arial"/>
          <w:iCs/>
          <w:sz w:val="20"/>
          <w:szCs w:val="20"/>
        </w:rPr>
        <w:t>einen Anstieg der Wohnungseinbrüche gegenüber dem Vorjahr aus</w:t>
      </w:r>
      <w:r w:rsidR="00C2396B">
        <w:rPr>
          <w:rFonts w:ascii="Arial" w:hAnsi="Arial" w:cs="Arial"/>
          <w:iCs/>
          <w:sz w:val="20"/>
          <w:szCs w:val="20"/>
        </w:rPr>
        <w:t xml:space="preserve"> – b</w:t>
      </w:r>
      <w:r w:rsidR="00C2396B" w:rsidRPr="00C2396B">
        <w:rPr>
          <w:rFonts w:ascii="Arial" w:hAnsi="Arial" w:cs="Arial"/>
          <w:iCs/>
          <w:sz w:val="20"/>
          <w:szCs w:val="20"/>
        </w:rPr>
        <w:t>undesweit wurden 82.920 Fälle einschließlich Einbruchsversuche</w:t>
      </w:r>
      <w:r w:rsidR="00C2396B">
        <w:rPr>
          <w:rFonts w:ascii="Arial" w:hAnsi="Arial" w:cs="Arial"/>
          <w:iCs/>
          <w:sz w:val="20"/>
          <w:szCs w:val="20"/>
        </w:rPr>
        <w:t>n</w:t>
      </w:r>
      <w:r w:rsidR="00C2396B" w:rsidRPr="00C2396B">
        <w:rPr>
          <w:rFonts w:ascii="Arial" w:hAnsi="Arial" w:cs="Arial"/>
          <w:iCs/>
          <w:sz w:val="20"/>
          <w:szCs w:val="20"/>
        </w:rPr>
        <w:t xml:space="preserve"> registriert, </w:t>
      </w:r>
      <w:r w:rsidR="00C2396B">
        <w:rPr>
          <w:rFonts w:ascii="Arial" w:hAnsi="Arial" w:cs="Arial"/>
          <w:iCs/>
          <w:sz w:val="20"/>
          <w:szCs w:val="20"/>
        </w:rPr>
        <w:t xml:space="preserve">im Jahr 2024 waren es noch </w:t>
      </w:r>
      <w:r w:rsidR="00C2396B" w:rsidRPr="00C2396B">
        <w:rPr>
          <w:rFonts w:ascii="Arial" w:hAnsi="Arial" w:cs="Arial"/>
          <w:iCs/>
          <w:sz w:val="20"/>
          <w:szCs w:val="20"/>
        </w:rPr>
        <w:t xml:space="preserve">78.436 Fälle. </w:t>
      </w:r>
      <w:r w:rsidR="005A66C0" w:rsidRPr="005A66C0">
        <w:rPr>
          <w:rFonts w:ascii="Arial" w:hAnsi="Arial" w:cs="Arial"/>
          <w:iCs/>
          <w:sz w:val="20"/>
          <w:szCs w:val="20"/>
        </w:rPr>
        <w:t xml:space="preserve">Hinzu kommen 92.870 Fälle von Diebstählen aus Keller- und Dachbodenräumen sowie Waschküchen, was einem Rückgang von </w:t>
      </w:r>
      <w:r w:rsidR="005A66C0">
        <w:rPr>
          <w:rFonts w:ascii="Arial" w:hAnsi="Arial" w:cs="Arial"/>
          <w:iCs/>
          <w:sz w:val="20"/>
          <w:szCs w:val="20"/>
        </w:rPr>
        <w:t xml:space="preserve">rund </w:t>
      </w:r>
      <w:r w:rsidR="005A66C0" w:rsidRPr="005A66C0">
        <w:rPr>
          <w:rFonts w:ascii="Arial" w:hAnsi="Arial" w:cs="Arial"/>
          <w:iCs/>
          <w:sz w:val="20"/>
          <w:szCs w:val="20"/>
        </w:rPr>
        <w:t xml:space="preserve">13,9 Prozent gegenüber dem Vorjahr entspricht (2024: 107.861 Fälle). Beliebtes Diebesgut sind </w:t>
      </w:r>
      <w:r w:rsidR="005A66C0">
        <w:rPr>
          <w:rFonts w:ascii="Arial" w:hAnsi="Arial" w:cs="Arial"/>
          <w:iCs/>
          <w:sz w:val="20"/>
          <w:szCs w:val="20"/>
        </w:rPr>
        <w:t xml:space="preserve">hier </w:t>
      </w:r>
      <w:r w:rsidR="005A66C0" w:rsidRPr="005A66C0">
        <w:rPr>
          <w:rFonts w:ascii="Arial" w:hAnsi="Arial" w:cs="Arial"/>
          <w:iCs/>
          <w:sz w:val="20"/>
          <w:szCs w:val="20"/>
        </w:rPr>
        <w:t xml:space="preserve">neben Bargeld und Werkzeug zunehmend auch hochwertige </w:t>
      </w:r>
      <w:r w:rsidR="005A66C0">
        <w:rPr>
          <w:rFonts w:ascii="Arial" w:hAnsi="Arial" w:cs="Arial"/>
          <w:iCs/>
          <w:sz w:val="20"/>
          <w:szCs w:val="20"/>
        </w:rPr>
        <w:t>E-Bikes</w:t>
      </w:r>
      <w:r w:rsidR="005A66C0" w:rsidRPr="005A66C0">
        <w:rPr>
          <w:rFonts w:ascii="Arial" w:hAnsi="Arial" w:cs="Arial"/>
          <w:iCs/>
          <w:sz w:val="20"/>
          <w:szCs w:val="20"/>
        </w:rPr>
        <w:t>.</w:t>
      </w:r>
      <w:r w:rsidR="005A66C0">
        <w:rPr>
          <w:rFonts w:ascii="Arial" w:hAnsi="Arial" w:cs="Arial"/>
          <w:iCs/>
          <w:sz w:val="20"/>
          <w:szCs w:val="20"/>
        </w:rPr>
        <w:t xml:space="preserve"> Stichwort Diebesgut: </w:t>
      </w:r>
      <w:r w:rsidR="009C4945">
        <w:rPr>
          <w:rFonts w:ascii="Arial" w:hAnsi="Arial" w:cs="Arial"/>
          <w:iCs/>
          <w:sz w:val="20"/>
          <w:szCs w:val="20"/>
        </w:rPr>
        <w:t>D</w:t>
      </w:r>
      <w:r w:rsidR="005A66C0" w:rsidRPr="005A66C0">
        <w:rPr>
          <w:rFonts w:ascii="Arial" w:hAnsi="Arial" w:cs="Arial"/>
          <w:iCs/>
          <w:sz w:val="20"/>
          <w:szCs w:val="20"/>
        </w:rPr>
        <w:t>er durch Einbrüche verursachte Sachschaden – bezogen ausschließlich auf entwendetes Diebesgut – stieg auf 378,3 Millionen Euro (2024: 340,6 M</w:t>
      </w:r>
      <w:r w:rsidR="00CD2E33">
        <w:rPr>
          <w:rFonts w:ascii="Arial" w:hAnsi="Arial" w:cs="Arial"/>
          <w:iCs/>
          <w:sz w:val="20"/>
          <w:szCs w:val="20"/>
        </w:rPr>
        <w:t>illionen</w:t>
      </w:r>
      <w:r w:rsidR="005A66C0" w:rsidRPr="005A66C0">
        <w:rPr>
          <w:rFonts w:ascii="Arial" w:hAnsi="Arial" w:cs="Arial"/>
          <w:iCs/>
          <w:sz w:val="20"/>
          <w:szCs w:val="20"/>
        </w:rPr>
        <w:t xml:space="preserve"> Euro).</w:t>
      </w:r>
      <w:r w:rsidR="009340AC">
        <w:rPr>
          <w:rFonts w:ascii="Arial" w:hAnsi="Arial" w:cs="Arial"/>
          <w:iCs/>
          <w:sz w:val="20"/>
          <w:szCs w:val="20"/>
        </w:rPr>
        <w:t xml:space="preserve"> </w:t>
      </w:r>
      <w:r w:rsidR="005A66C0" w:rsidRPr="005A66C0">
        <w:rPr>
          <w:rFonts w:ascii="Arial" w:hAnsi="Arial" w:cs="Arial"/>
          <w:iCs/>
          <w:sz w:val="20"/>
          <w:szCs w:val="20"/>
        </w:rPr>
        <w:t xml:space="preserve">Die Aufklärungsquote lag bei 14,1 Prozent. </w:t>
      </w:r>
    </w:p>
    <w:p w14:paraId="43362E6C" w14:textId="77777777" w:rsidR="00FC1EE3" w:rsidRDefault="00FC1EE3" w:rsidP="009340AC">
      <w:pPr>
        <w:widowControl w:val="0"/>
        <w:spacing w:after="240" w:line="360" w:lineRule="atLeast"/>
        <w:ind w:right="2160"/>
        <w:jc w:val="both"/>
        <w:rPr>
          <w:rFonts w:ascii="Arial" w:hAnsi="Arial" w:cs="Arial"/>
          <w:b/>
          <w:bCs/>
          <w:iCs/>
          <w:sz w:val="20"/>
          <w:szCs w:val="20"/>
        </w:rPr>
      </w:pPr>
    </w:p>
    <w:p w14:paraId="5CD95D68" w14:textId="77777777" w:rsidR="00FC1EE3" w:rsidRDefault="00FC1EE3" w:rsidP="009340AC">
      <w:pPr>
        <w:widowControl w:val="0"/>
        <w:spacing w:after="240" w:line="360" w:lineRule="atLeast"/>
        <w:ind w:right="2160"/>
        <w:jc w:val="both"/>
        <w:rPr>
          <w:rFonts w:ascii="Arial" w:hAnsi="Arial" w:cs="Arial"/>
          <w:b/>
          <w:bCs/>
          <w:iCs/>
          <w:sz w:val="20"/>
          <w:szCs w:val="20"/>
        </w:rPr>
      </w:pPr>
    </w:p>
    <w:p w14:paraId="737EF850" w14:textId="77777777" w:rsidR="00FC1EE3" w:rsidRDefault="00FC1EE3" w:rsidP="009340AC">
      <w:pPr>
        <w:widowControl w:val="0"/>
        <w:spacing w:after="240" w:line="360" w:lineRule="atLeast"/>
        <w:ind w:right="2160"/>
        <w:jc w:val="both"/>
        <w:rPr>
          <w:rFonts w:ascii="Arial" w:hAnsi="Arial" w:cs="Arial"/>
          <w:b/>
          <w:bCs/>
          <w:iCs/>
          <w:sz w:val="20"/>
          <w:szCs w:val="20"/>
        </w:rPr>
      </w:pPr>
    </w:p>
    <w:p w14:paraId="4BB12C1A" w14:textId="77777777" w:rsidR="00FC1EE3" w:rsidRPr="00BD2801" w:rsidRDefault="00FC1EE3" w:rsidP="00FC1EE3">
      <w:pPr>
        <w:widowControl w:val="0"/>
        <w:spacing w:after="240" w:line="360" w:lineRule="atLeast"/>
        <w:ind w:right="2160"/>
        <w:jc w:val="both"/>
        <w:rPr>
          <w:rFonts w:ascii="Arial" w:hAnsi="Arial" w:cs="Arial"/>
          <w:color w:val="000000" w:themeColor="text1"/>
          <w:sz w:val="20"/>
          <w:szCs w:val="20"/>
        </w:rPr>
      </w:pPr>
      <w:r w:rsidRPr="00BD2801">
        <w:rPr>
          <w:rFonts w:ascii="Arial" w:hAnsi="Arial" w:cs="Arial"/>
          <w:color w:val="000000" w:themeColor="text1"/>
          <w:sz w:val="20"/>
          <w:szCs w:val="20"/>
        </w:rPr>
        <w:lastRenderedPageBreak/>
        <w:t xml:space="preserve">Seite </w:t>
      </w:r>
      <w:r>
        <w:rPr>
          <w:rFonts w:ascii="Arial" w:hAnsi="Arial" w:cs="Arial"/>
          <w:color w:val="000000" w:themeColor="text1"/>
          <w:sz w:val="20"/>
          <w:szCs w:val="20"/>
        </w:rPr>
        <w:t>2</w:t>
      </w:r>
      <w:r w:rsidRPr="00BD2801">
        <w:rPr>
          <w:rFonts w:ascii="Arial" w:hAnsi="Arial" w:cs="Arial"/>
          <w:color w:val="000000" w:themeColor="text1"/>
          <w:sz w:val="20"/>
          <w:szCs w:val="20"/>
        </w:rPr>
        <w:t>/2</w:t>
      </w:r>
    </w:p>
    <w:p w14:paraId="7EDFB596" w14:textId="18ACF469" w:rsidR="009340AC" w:rsidRPr="009340AC" w:rsidRDefault="009340AC" w:rsidP="009340AC">
      <w:pPr>
        <w:widowControl w:val="0"/>
        <w:spacing w:after="240" w:line="360" w:lineRule="atLeast"/>
        <w:ind w:right="2160"/>
        <w:jc w:val="both"/>
        <w:rPr>
          <w:rFonts w:ascii="Arial" w:hAnsi="Arial" w:cs="Arial"/>
          <w:b/>
          <w:bCs/>
          <w:iCs/>
          <w:sz w:val="20"/>
          <w:szCs w:val="20"/>
        </w:rPr>
      </w:pPr>
      <w:r w:rsidRPr="009340AC">
        <w:rPr>
          <w:rFonts w:ascii="Arial" w:hAnsi="Arial" w:cs="Arial"/>
          <w:b/>
          <w:bCs/>
          <w:iCs/>
          <w:sz w:val="20"/>
          <w:szCs w:val="20"/>
        </w:rPr>
        <w:t>Prävention wirkt</w:t>
      </w:r>
      <w:r>
        <w:rPr>
          <w:rFonts w:ascii="Arial" w:hAnsi="Arial" w:cs="Arial"/>
          <w:b/>
          <w:bCs/>
          <w:iCs/>
          <w:sz w:val="20"/>
          <w:szCs w:val="20"/>
        </w:rPr>
        <w:t xml:space="preserve"> – f</w:t>
      </w:r>
      <w:r w:rsidRPr="009340AC">
        <w:rPr>
          <w:rFonts w:ascii="Arial" w:hAnsi="Arial" w:cs="Arial"/>
          <w:b/>
          <w:bCs/>
          <w:iCs/>
          <w:sz w:val="20"/>
          <w:szCs w:val="20"/>
        </w:rPr>
        <w:t>ast jeder zweite Einbruch scheitert</w:t>
      </w:r>
    </w:p>
    <w:p w14:paraId="6C36EC0A" w14:textId="77777777" w:rsidR="005A57AE" w:rsidRDefault="009340AC" w:rsidP="00FB3C79">
      <w:pPr>
        <w:widowControl w:val="0"/>
        <w:spacing w:after="240" w:line="360" w:lineRule="atLeast"/>
        <w:ind w:right="2160"/>
        <w:jc w:val="both"/>
        <w:rPr>
          <w:rFonts w:ascii="Arial" w:hAnsi="Arial" w:cs="Arial"/>
          <w:iCs/>
          <w:sz w:val="20"/>
          <w:szCs w:val="20"/>
        </w:rPr>
      </w:pPr>
      <w:r w:rsidRPr="0076636D">
        <w:rPr>
          <w:rFonts w:ascii="Arial" w:hAnsi="Arial" w:cs="Arial"/>
          <w:iCs/>
          <w:sz w:val="20"/>
          <w:szCs w:val="20"/>
        </w:rPr>
        <w:t xml:space="preserve">Die Statistik zeigt jedoch auch eine ermutigende Seite: Im Jahr 2025 scheiterten 44,9 Prozent aller versuchten Wohnungseinbrüche. Dieser hohe Versuchsanteil belegt, dass Prävention wirksam ist – und dass Einbrecher in der Regel schnell aufgeben, wenn sie auf Widerstand stoßen. </w:t>
      </w:r>
    </w:p>
    <w:p w14:paraId="31B5C341" w14:textId="58226FB7" w:rsidR="00FB3C79" w:rsidRDefault="009340AC" w:rsidP="00FB3C79">
      <w:pPr>
        <w:widowControl w:val="0"/>
        <w:spacing w:after="240" w:line="360" w:lineRule="atLeast"/>
        <w:ind w:right="2160"/>
        <w:jc w:val="both"/>
        <w:rPr>
          <w:rFonts w:ascii="Arial" w:hAnsi="Arial" w:cs="Arial"/>
          <w:iCs/>
          <w:sz w:val="20"/>
          <w:szCs w:val="20"/>
        </w:rPr>
      </w:pPr>
      <w:r w:rsidRPr="0076636D">
        <w:rPr>
          <w:rFonts w:ascii="Arial" w:hAnsi="Arial" w:cs="Arial"/>
          <w:iCs/>
          <w:sz w:val="20"/>
          <w:szCs w:val="20"/>
        </w:rPr>
        <w:t>Technische Sicherungsmaßnahmen und aufmerksames Verhalten können den Unterschied ausmachen.</w:t>
      </w:r>
      <w:r>
        <w:rPr>
          <w:rFonts w:ascii="Arial" w:hAnsi="Arial" w:cs="Arial"/>
          <w:iCs/>
          <w:sz w:val="20"/>
          <w:szCs w:val="20"/>
        </w:rPr>
        <w:t xml:space="preserve"> </w:t>
      </w:r>
      <w:r w:rsidR="00FB3C79">
        <w:rPr>
          <w:rFonts w:ascii="Arial" w:hAnsi="Arial" w:cs="Arial"/>
          <w:iCs/>
          <w:sz w:val="20"/>
          <w:szCs w:val="20"/>
        </w:rPr>
        <w:t xml:space="preserve">Egal ob erfolgreich </w:t>
      </w:r>
      <w:r w:rsidR="00FD0055">
        <w:rPr>
          <w:rFonts w:ascii="Arial" w:hAnsi="Arial" w:cs="Arial"/>
          <w:iCs/>
          <w:sz w:val="20"/>
          <w:szCs w:val="20"/>
        </w:rPr>
        <w:t xml:space="preserve">oder </w:t>
      </w:r>
      <w:r w:rsidR="00FD0055" w:rsidRPr="00FD0055">
        <w:rPr>
          <w:rFonts w:ascii="Arial" w:hAnsi="Arial" w:cs="Arial"/>
          <w:iCs/>
          <w:sz w:val="20"/>
          <w:szCs w:val="20"/>
        </w:rPr>
        <w:t>im Versuchsstadium abgebrochen</w:t>
      </w:r>
      <w:r w:rsidR="00FB3C79">
        <w:rPr>
          <w:rFonts w:ascii="Arial" w:hAnsi="Arial" w:cs="Arial"/>
          <w:iCs/>
          <w:sz w:val="20"/>
          <w:szCs w:val="20"/>
        </w:rPr>
        <w:t>: d</w:t>
      </w:r>
      <w:r w:rsidR="00FB3C79" w:rsidRPr="005A66C0">
        <w:rPr>
          <w:rFonts w:ascii="Arial" w:hAnsi="Arial" w:cs="Arial"/>
          <w:iCs/>
          <w:sz w:val="20"/>
          <w:szCs w:val="20"/>
        </w:rPr>
        <w:t>ie häufigsten Einstiegswege waren leicht erreichbare Fenster sowie Wohnungs- und Fenstertüren.</w:t>
      </w:r>
    </w:p>
    <w:p w14:paraId="450AAC31" w14:textId="2F552649" w:rsidR="009340AC" w:rsidRPr="009340AC" w:rsidRDefault="009340AC" w:rsidP="009340AC">
      <w:pPr>
        <w:widowControl w:val="0"/>
        <w:spacing w:after="240" w:line="360" w:lineRule="atLeast"/>
        <w:ind w:right="2160"/>
        <w:jc w:val="both"/>
        <w:rPr>
          <w:rFonts w:ascii="Arial" w:hAnsi="Arial" w:cs="Arial"/>
          <w:bCs/>
          <w:iCs/>
          <w:sz w:val="20"/>
          <w:szCs w:val="20"/>
        </w:rPr>
      </w:pPr>
      <w:r w:rsidRPr="009340AC">
        <w:rPr>
          <w:rFonts w:ascii="Arial" w:hAnsi="Arial" w:cs="Arial"/>
          <w:bCs/>
          <w:iCs/>
          <w:sz w:val="20"/>
          <w:szCs w:val="20"/>
        </w:rPr>
        <w:t>„</w:t>
      </w:r>
      <w:r w:rsidR="00FB3C79">
        <w:rPr>
          <w:rFonts w:ascii="Arial" w:hAnsi="Arial" w:cs="Arial"/>
          <w:bCs/>
          <w:iCs/>
          <w:sz w:val="20"/>
          <w:szCs w:val="20"/>
        </w:rPr>
        <w:t>Die Erfahrung zeigt</w:t>
      </w:r>
      <w:r w:rsidRPr="009340AC">
        <w:rPr>
          <w:rFonts w:ascii="Arial" w:hAnsi="Arial" w:cs="Arial"/>
          <w:bCs/>
          <w:iCs/>
          <w:sz w:val="20"/>
          <w:szCs w:val="20"/>
        </w:rPr>
        <w:t xml:space="preserve">, dass es typische Schwachstellen gibt, die von Einbrechern genutzt werden: Im Einfamilienhaus sind es </w:t>
      </w:r>
      <w:r w:rsidR="00FB3C79">
        <w:rPr>
          <w:rFonts w:ascii="Arial" w:hAnsi="Arial" w:cs="Arial"/>
          <w:bCs/>
          <w:iCs/>
          <w:sz w:val="20"/>
          <w:szCs w:val="20"/>
        </w:rPr>
        <w:t xml:space="preserve">meist </w:t>
      </w:r>
      <w:r w:rsidRPr="009340AC">
        <w:rPr>
          <w:rFonts w:ascii="Arial" w:hAnsi="Arial" w:cs="Arial"/>
          <w:bCs/>
          <w:iCs/>
          <w:sz w:val="20"/>
          <w:szCs w:val="20"/>
        </w:rPr>
        <w:t>die Fenster oder die Terrassentür, im Mehrfamilienhaus die Eingangstür“</w:t>
      </w:r>
      <w:r w:rsidR="000F4564">
        <w:rPr>
          <w:rFonts w:ascii="Arial" w:hAnsi="Arial" w:cs="Arial"/>
          <w:bCs/>
          <w:iCs/>
          <w:sz w:val="20"/>
          <w:szCs w:val="20"/>
        </w:rPr>
        <w:t>,</w:t>
      </w:r>
      <w:r w:rsidRPr="009340AC">
        <w:rPr>
          <w:rFonts w:ascii="Arial" w:hAnsi="Arial" w:cs="Arial"/>
          <w:bCs/>
          <w:iCs/>
          <w:sz w:val="20"/>
          <w:szCs w:val="20"/>
        </w:rPr>
        <w:t xml:space="preserve"> so Harald Schmidt von der Stiftung Deutsches Forum für Kriminalprävention</w:t>
      </w:r>
      <w:r>
        <w:rPr>
          <w:rFonts w:ascii="Arial" w:hAnsi="Arial" w:cs="Arial"/>
          <w:bCs/>
          <w:iCs/>
          <w:sz w:val="20"/>
          <w:szCs w:val="20"/>
        </w:rPr>
        <w:t>.</w:t>
      </w:r>
      <w:r w:rsidRPr="009340AC">
        <w:rPr>
          <w:rFonts w:ascii="Arial" w:hAnsi="Arial" w:cs="Arial"/>
          <w:bCs/>
          <w:iCs/>
          <w:sz w:val="20"/>
          <w:szCs w:val="20"/>
        </w:rPr>
        <w:t xml:space="preserve"> „</w:t>
      </w:r>
      <w:r w:rsidR="00FB3C79">
        <w:rPr>
          <w:rFonts w:ascii="Arial" w:hAnsi="Arial" w:cs="Arial"/>
          <w:bCs/>
          <w:iCs/>
          <w:sz w:val="20"/>
          <w:szCs w:val="20"/>
        </w:rPr>
        <w:t>H</w:t>
      </w:r>
      <w:r w:rsidRPr="009340AC">
        <w:rPr>
          <w:rFonts w:ascii="Arial" w:hAnsi="Arial" w:cs="Arial"/>
          <w:bCs/>
          <w:iCs/>
          <w:sz w:val="20"/>
          <w:szCs w:val="20"/>
        </w:rPr>
        <w:t xml:space="preserve">ier </w:t>
      </w:r>
      <w:r w:rsidR="00FB3C79">
        <w:rPr>
          <w:rFonts w:ascii="Arial" w:hAnsi="Arial" w:cs="Arial"/>
          <w:bCs/>
          <w:iCs/>
          <w:sz w:val="20"/>
          <w:szCs w:val="20"/>
        </w:rPr>
        <w:t xml:space="preserve">gibt es </w:t>
      </w:r>
      <w:r w:rsidRPr="009340AC">
        <w:rPr>
          <w:rFonts w:ascii="Arial" w:hAnsi="Arial" w:cs="Arial"/>
          <w:bCs/>
          <w:iCs/>
          <w:sz w:val="20"/>
          <w:szCs w:val="20"/>
        </w:rPr>
        <w:t xml:space="preserve">zahlreiche Möglichkeiten, sich wirksam zu schützen. </w:t>
      </w:r>
      <w:r>
        <w:rPr>
          <w:rFonts w:ascii="Arial" w:hAnsi="Arial" w:cs="Arial"/>
          <w:bCs/>
          <w:iCs/>
          <w:sz w:val="20"/>
          <w:szCs w:val="20"/>
        </w:rPr>
        <w:t xml:space="preserve">Generell </w:t>
      </w:r>
      <w:r w:rsidR="000F4564">
        <w:rPr>
          <w:rFonts w:ascii="Arial" w:hAnsi="Arial" w:cs="Arial"/>
          <w:bCs/>
          <w:iCs/>
          <w:sz w:val="20"/>
          <w:szCs w:val="20"/>
        </w:rPr>
        <w:t xml:space="preserve">gilt </w:t>
      </w:r>
      <w:r>
        <w:rPr>
          <w:rFonts w:ascii="Arial" w:hAnsi="Arial" w:cs="Arial"/>
          <w:bCs/>
          <w:iCs/>
          <w:sz w:val="20"/>
          <w:szCs w:val="20"/>
        </w:rPr>
        <w:t xml:space="preserve">dabei immer der Grundsatz: Mechanik vor Elektronik. </w:t>
      </w:r>
      <w:r w:rsidRPr="009340AC">
        <w:rPr>
          <w:rFonts w:ascii="Arial" w:hAnsi="Arial" w:cs="Arial"/>
          <w:bCs/>
          <w:iCs/>
          <w:sz w:val="20"/>
          <w:szCs w:val="20"/>
        </w:rPr>
        <w:t xml:space="preserve">Kombiniert man </w:t>
      </w:r>
      <w:r w:rsidR="00FB3C79">
        <w:rPr>
          <w:rFonts w:ascii="Arial" w:hAnsi="Arial" w:cs="Arial"/>
          <w:bCs/>
          <w:iCs/>
          <w:sz w:val="20"/>
          <w:szCs w:val="20"/>
        </w:rPr>
        <w:t xml:space="preserve">dann </w:t>
      </w:r>
      <w:r w:rsidRPr="009340AC">
        <w:rPr>
          <w:rFonts w:ascii="Arial" w:hAnsi="Arial" w:cs="Arial"/>
          <w:bCs/>
          <w:iCs/>
          <w:sz w:val="20"/>
          <w:szCs w:val="20"/>
        </w:rPr>
        <w:t>mechanische Sicherungen mit Alarm</w:t>
      </w:r>
      <w:r>
        <w:rPr>
          <w:rFonts w:ascii="Arial" w:hAnsi="Arial" w:cs="Arial"/>
          <w:bCs/>
          <w:iCs/>
          <w:sz w:val="20"/>
          <w:szCs w:val="20"/>
        </w:rPr>
        <w:t>-</w:t>
      </w:r>
      <w:r w:rsidRPr="009340AC">
        <w:rPr>
          <w:rFonts w:ascii="Arial" w:hAnsi="Arial" w:cs="Arial"/>
          <w:bCs/>
          <w:iCs/>
          <w:sz w:val="20"/>
          <w:szCs w:val="20"/>
        </w:rPr>
        <w:t xml:space="preserve"> und Videotechnik, sorgt dies für ein hohes Maß an Sicherheit“, so </w:t>
      </w:r>
      <w:r w:rsidR="00FB3C79">
        <w:rPr>
          <w:rFonts w:ascii="Arial" w:hAnsi="Arial" w:cs="Arial"/>
          <w:bCs/>
          <w:iCs/>
          <w:sz w:val="20"/>
          <w:szCs w:val="20"/>
        </w:rPr>
        <w:t>Schmidt.</w:t>
      </w:r>
    </w:p>
    <w:p w14:paraId="05F543E6" w14:textId="41F17EDD" w:rsidR="0076636D" w:rsidRPr="009340AC" w:rsidRDefault="0076636D" w:rsidP="0076636D">
      <w:pPr>
        <w:widowControl w:val="0"/>
        <w:spacing w:after="240" w:line="360" w:lineRule="atLeast"/>
        <w:ind w:right="2160"/>
        <w:jc w:val="both"/>
        <w:rPr>
          <w:rFonts w:ascii="Arial" w:hAnsi="Arial" w:cs="Arial"/>
          <w:b/>
          <w:bCs/>
          <w:iCs/>
          <w:sz w:val="20"/>
          <w:szCs w:val="20"/>
        </w:rPr>
      </w:pPr>
      <w:r w:rsidRPr="009340AC">
        <w:rPr>
          <w:rFonts w:ascii="Arial" w:hAnsi="Arial" w:cs="Arial"/>
          <w:b/>
          <w:bCs/>
          <w:iCs/>
          <w:sz w:val="20"/>
          <w:szCs w:val="20"/>
        </w:rPr>
        <w:t>Einbrüche am helllichten Tag: Ein unterschätztes Risiko</w:t>
      </w:r>
    </w:p>
    <w:p w14:paraId="2D3A8AE0" w14:textId="5B66A8A1" w:rsidR="0076636D" w:rsidRPr="0076636D" w:rsidRDefault="0076636D" w:rsidP="0076636D">
      <w:pPr>
        <w:widowControl w:val="0"/>
        <w:spacing w:after="240" w:line="360" w:lineRule="atLeast"/>
        <w:ind w:right="2160"/>
        <w:jc w:val="both"/>
        <w:rPr>
          <w:rFonts w:ascii="Arial" w:hAnsi="Arial" w:cs="Arial"/>
          <w:iCs/>
          <w:sz w:val="20"/>
          <w:szCs w:val="20"/>
        </w:rPr>
      </w:pPr>
      <w:r w:rsidRPr="0076636D">
        <w:rPr>
          <w:rFonts w:ascii="Arial" w:hAnsi="Arial" w:cs="Arial"/>
          <w:iCs/>
          <w:sz w:val="20"/>
          <w:szCs w:val="20"/>
        </w:rPr>
        <w:t xml:space="preserve">Entgegen der landläufigen Vorstellung finden Einbrüche keineswegs überwiegend in der Nacht statt. Im Jahr 2025 waren 31.332 Fälle </w:t>
      </w:r>
      <w:r w:rsidR="009340AC">
        <w:rPr>
          <w:rFonts w:ascii="Arial" w:hAnsi="Arial" w:cs="Arial"/>
          <w:iCs/>
          <w:sz w:val="20"/>
          <w:szCs w:val="20"/>
        </w:rPr>
        <w:t>–</w:t>
      </w:r>
      <w:r w:rsidRPr="0076636D">
        <w:rPr>
          <w:rFonts w:ascii="Arial" w:hAnsi="Arial" w:cs="Arial"/>
          <w:iCs/>
          <w:sz w:val="20"/>
          <w:szCs w:val="20"/>
        </w:rPr>
        <w:t xml:space="preserve"> das entspricht 37,8 Prozent aller Wohnungseinbrüche </w:t>
      </w:r>
      <w:r w:rsidR="009340AC">
        <w:rPr>
          <w:rFonts w:ascii="Arial" w:hAnsi="Arial" w:cs="Arial"/>
          <w:iCs/>
          <w:sz w:val="20"/>
          <w:szCs w:val="20"/>
        </w:rPr>
        <w:t>– s</w:t>
      </w:r>
      <w:r w:rsidRPr="0076636D">
        <w:rPr>
          <w:rFonts w:ascii="Arial" w:hAnsi="Arial" w:cs="Arial"/>
          <w:iCs/>
          <w:sz w:val="20"/>
          <w:szCs w:val="20"/>
        </w:rPr>
        <w:t>ogenannte Tageswohnungseinbrüche. Eingebrochen wird bevorzugt zu Schul-, Arbeits- und Einkaufszeiten</w:t>
      </w:r>
      <w:r w:rsidR="009340AC">
        <w:rPr>
          <w:rFonts w:ascii="Arial" w:hAnsi="Arial" w:cs="Arial"/>
          <w:iCs/>
          <w:sz w:val="20"/>
          <w:szCs w:val="20"/>
        </w:rPr>
        <w:t xml:space="preserve">, am </w:t>
      </w:r>
      <w:r w:rsidRPr="0076636D">
        <w:rPr>
          <w:rFonts w:ascii="Arial" w:hAnsi="Arial" w:cs="Arial"/>
          <w:iCs/>
          <w:sz w:val="20"/>
          <w:szCs w:val="20"/>
        </w:rPr>
        <w:t xml:space="preserve">frühen Abend </w:t>
      </w:r>
      <w:r w:rsidR="009340AC">
        <w:rPr>
          <w:rFonts w:ascii="Arial" w:hAnsi="Arial" w:cs="Arial"/>
          <w:iCs/>
          <w:sz w:val="20"/>
          <w:szCs w:val="20"/>
        </w:rPr>
        <w:t xml:space="preserve">sowie </w:t>
      </w:r>
      <w:r w:rsidRPr="0076636D">
        <w:rPr>
          <w:rFonts w:ascii="Arial" w:hAnsi="Arial" w:cs="Arial"/>
          <w:iCs/>
          <w:sz w:val="20"/>
          <w:szCs w:val="20"/>
        </w:rPr>
        <w:t xml:space="preserve">an Wochenenden, wenn </w:t>
      </w:r>
      <w:r w:rsidR="009340AC">
        <w:rPr>
          <w:rFonts w:ascii="Arial" w:hAnsi="Arial" w:cs="Arial"/>
          <w:iCs/>
          <w:sz w:val="20"/>
          <w:szCs w:val="20"/>
        </w:rPr>
        <w:t xml:space="preserve">die </w:t>
      </w:r>
      <w:r w:rsidRPr="0076636D">
        <w:rPr>
          <w:rFonts w:ascii="Arial" w:hAnsi="Arial" w:cs="Arial"/>
          <w:iCs/>
          <w:sz w:val="20"/>
          <w:szCs w:val="20"/>
        </w:rPr>
        <w:t>Bewohner abwesend sind. Tatsächlich dürfte der Anteil der Tageseinbrüche noch höher liegen, da bei urlaubsbedingter Abwesenheit der genaue Tatzeitpunkt oft nicht ermittelt werden kann.</w:t>
      </w:r>
    </w:p>
    <w:p w14:paraId="484E624A" w14:textId="77777777" w:rsidR="00FB3C79" w:rsidRPr="00FB3C79" w:rsidRDefault="00FB3C79" w:rsidP="00FB3C79">
      <w:pPr>
        <w:widowControl w:val="0"/>
        <w:spacing w:after="240" w:line="360" w:lineRule="atLeast"/>
        <w:ind w:right="1880"/>
        <w:jc w:val="both"/>
        <w:rPr>
          <w:rFonts w:ascii="Arial" w:hAnsi="Arial" w:cs="Arial"/>
          <w:iCs/>
          <w:sz w:val="20"/>
          <w:szCs w:val="20"/>
        </w:rPr>
      </w:pPr>
      <w:r w:rsidRPr="00FB3C79">
        <w:rPr>
          <w:rFonts w:ascii="Arial" w:hAnsi="Arial" w:cs="Arial"/>
          <w:iCs/>
          <w:sz w:val="20"/>
          <w:szCs w:val="20"/>
        </w:rPr>
        <w:t>Eine Übersicht geeigneter Sicherheitstechnik, um sich vor Einbrechern und Diebstahl zu schützen, gibt es unter www.abus.com.</w:t>
      </w:r>
    </w:p>
    <w:p w14:paraId="75D47477" w14:textId="77777777" w:rsidR="008612AF" w:rsidRDefault="008612AF">
      <w:pPr>
        <w:widowControl w:val="0"/>
        <w:spacing w:after="240" w:line="360" w:lineRule="atLeast"/>
        <w:ind w:right="2160"/>
        <w:jc w:val="both"/>
        <w:rPr>
          <w:rFonts w:ascii="Arial" w:hAnsi="Arial" w:cs="Arial"/>
          <w:iCs/>
          <w:sz w:val="20"/>
          <w:szCs w:val="20"/>
        </w:rPr>
      </w:pPr>
    </w:p>
    <w:sectPr w:rsidR="008612AF" w:rsidSect="00572C2B">
      <w:headerReference w:type="default" r:id="rId11"/>
      <w:headerReference w:type="first" r:id="rId12"/>
      <w:footerReference w:type="first" r:id="rId13"/>
      <w:footnotePr>
        <w:pos w:val="beneathText"/>
      </w:footnotePr>
      <w:pgSz w:w="11906" w:h="16838"/>
      <w:pgMar w:top="1985" w:right="1417" w:bottom="1134" w:left="1134" w:header="59" w:footer="6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BA5F6" w14:textId="77777777" w:rsidR="00B47B5E" w:rsidRDefault="00B47B5E">
      <w:pPr>
        <w:spacing w:after="0" w:line="240" w:lineRule="auto"/>
      </w:pPr>
      <w:r>
        <w:separator/>
      </w:r>
    </w:p>
  </w:endnote>
  <w:endnote w:type="continuationSeparator" w:id="0">
    <w:p w14:paraId="46D885AF" w14:textId="77777777" w:rsidR="00B47B5E" w:rsidRDefault="00B47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EB11B" w14:textId="77777777" w:rsidR="00CB201C" w:rsidRDefault="00CB201C" w:rsidP="001551C2">
    <w:pPr>
      <w:spacing w:after="120" w:line="240" w:lineRule="auto"/>
      <w:rPr>
        <w:rFonts w:ascii="Arial" w:hAnsi="Arial" w:cs="Arial"/>
        <w:b/>
        <w:sz w:val="14"/>
        <w:szCs w:val="14"/>
      </w:rPr>
    </w:pPr>
  </w:p>
  <w:p w14:paraId="39FD3545" w14:textId="77777777" w:rsidR="00CB201C" w:rsidRDefault="00CB201C" w:rsidP="00703B0E">
    <w:pPr>
      <w:pStyle w:val="Fuzeile"/>
      <w:rPr>
        <w:rFonts w:ascii="Arial" w:hAnsi="Arial" w:cs="Arial"/>
        <w:b/>
        <w:bCs/>
        <w:color w:val="BCBCBC"/>
        <w:sz w:val="14"/>
        <w:szCs w:val="24"/>
      </w:rPr>
    </w:pPr>
  </w:p>
  <w:p w14:paraId="41F17773" w14:textId="77777777" w:rsidR="00CB201C" w:rsidRDefault="00F82F21" w:rsidP="00F64172">
    <w:pPr>
      <w:pStyle w:val="Fuzeile"/>
      <w:tabs>
        <w:tab w:val="clear" w:pos="9072"/>
      </w:tabs>
      <w:ind w:right="2125"/>
      <w:jc w:val="both"/>
      <w:rPr>
        <w:rFonts w:ascii="Arial" w:hAnsi="Arial" w:cs="Arial"/>
        <w:color w:val="BCBCBC"/>
        <w:sz w:val="14"/>
        <w:szCs w:val="24"/>
      </w:rPr>
    </w:pPr>
    <w:r w:rsidRPr="00AB23E9">
      <w:rPr>
        <w:rFonts w:ascii="Arial" w:hAnsi="Arial" w:cs="Arial"/>
        <w:b/>
        <w:bCs/>
        <w:color w:val="BCBCBC"/>
        <w:sz w:val="14"/>
        <w:szCs w:val="24"/>
      </w:rPr>
      <w:t>Die Marke ABUS</w:t>
    </w:r>
    <w:r>
      <w:rPr>
        <w:rFonts w:ascii="Arial" w:hAnsi="Arial" w:cs="Arial"/>
        <w:color w:val="BCBCBC"/>
        <w:sz w:val="14"/>
        <w:szCs w:val="24"/>
      </w:rPr>
      <w:t xml:space="preserve">  </w:t>
    </w:r>
  </w:p>
  <w:p w14:paraId="67805962" w14:textId="77777777" w:rsidR="00CB201C" w:rsidRPr="0004680F" w:rsidRDefault="00F82F21" w:rsidP="00F64172">
    <w:pPr>
      <w:pStyle w:val="Fuzeile"/>
      <w:tabs>
        <w:tab w:val="clear" w:pos="9072"/>
      </w:tabs>
      <w:ind w:right="2125"/>
      <w:jc w:val="both"/>
      <w:rPr>
        <w:rFonts w:ascii="Calibri" w:hAnsi="Calibri" w:cs="Times New Roman"/>
        <w:sz w:val="36"/>
        <w:szCs w:val="36"/>
      </w:rPr>
    </w:pPr>
    <w:r w:rsidRPr="00AB23E9">
      <w:rPr>
        <w:rFonts w:ascii="Arial" w:hAnsi="Arial" w:cs="Arial"/>
        <w:color w:val="BCBCBC"/>
        <w:sz w:val="14"/>
        <w:szCs w:val="24"/>
      </w:rPr>
      <w:t xml:space="preserve">Seit 1924 sorgt ABUS für das gute Gefühl der Sicherheit. Die Produkte des deutschen Qualitätsherstellers zeichnen sich durch hohe Zuverlässigkeit und Langlebigkeit bei einfachster Bedienung aus. Um den wachsenden Bedürfnissen privater und gewerblicher Nutzer gerecht zu werden, bietet ABUS in den Bereichen Haussicherheit, Objektsicherheit und Mobile Sicherheit ein breites Sortiment innovativer Sicherheitslösungen. Zur </w:t>
    </w:r>
    <w:proofErr w:type="gramStart"/>
    <w:r w:rsidRPr="00AB23E9">
      <w:rPr>
        <w:rFonts w:ascii="Arial" w:hAnsi="Arial" w:cs="Arial"/>
        <w:color w:val="BCBCBC"/>
        <w:sz w:val="14"/>
        <w:szCs w:val="24"/>
      </w:rPr>
      <w:t>ABUS Gruppe</w:t>
    </w:r>
    <w:proofErr w:type="gramEnd"/>
    <w:r w:rsidRPr="00AB23E9">
      <w:rPr>
        <w:rFonts w:ascii="Arial" w:hAnsi="Arial" w:cs="Arial"/>
        <w:color w:val="BCBCBC"/>
        <w:sz w:val="14"/>
        <w:szCs w:val="24"/>
      </w:rPr>
      <w:t xml:space="preserve"> zählen ABUS August Bremicker Söhne KG, ABUS</w:t>
    </w:r>
    <w:r>
      <w:rPr>
        <w:rFonts w:ascii="Arial" w:hAnsi="Arial" w:cs="Arial"/>
        <w:color w:val="BCBCBC"/>
        <w:sz w:val="14"/>
        <w:szCs w:val="24"/>
      </w:rPr>
      <w:t xml:space="preserve"> Security Center GmbH &amp; Co. KG und </w:t>
    </w:r>
    <w:r w:rsidRPr="00AB23E9">
      <w:rPr>
        <w:rFonts w:ascii="Arial" w:hAnsi="Arial" w:cs="Arial"/>
        <w:color w:val="BCBCBC"/>
        <w:sz w:val="14"/>
        <w:szCs w:val="24"/>
      </w:rPr>
      <w:t>ABUS Pfaffenhain GmbH. Die unabhängige Unternehmensgruppe mit Sitz in Wetter/Ruhr ist weltweit tätig.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A12A9" w14:textId="77777777" w:rsidR="00B47B5E" w:rsidRDefault="00B47B5E">
      <w:pPr>
        <w:spacing w:after="0" w:line="240" w:lineRule="auto"/>
      </w:pPr>
      <w:r>
        <w:separator/>
      </w:r>
    </w:p>
  </w:footnote>
  <w:footnote w:type="continuationSeparator" w:id="0">
    <w:p w14:paraId="2BADF98B" w14:textId="77777777" w:rsidR="00B47B5E" w:rsidRDefault="00B47B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C77A7" w14:textId="77777777" w:rsidR="00CB201C" w:rsidRDefault="00F82F21" w:rsidP="00F64172">
    <w:pPr>
      <w:pStyle w:val="Kopfzeile"/>
      <w:ind w:hanging="1134"/>
    </w:pPr>
    <w:r>
      <w:rPr>
        <w:noProof/>
      </w:rPr>
      <w:drawing>
        <wp:inline distT="0" distB="0" distL="0" distR="0" wp14:anchorId="76C4E668" wp14:editId="7AC81FEF">
          <wp:extent cx="7560000" cy="1981920"/>
          <wp:effectExtent l="0" t="0" r="9525" b="0"/>
          <wp:docPr id="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90506-Pressemitteilung-ASC.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98192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8184" w14:textId="77777777" w:rsidR="00CB201C" w:rsidRDefault="00F82F21" w:rsidP="005D03A3">
    <w:pPr>
      <w:pStyle w:val="Kopfzeile"/>
      <w:ind w:hanging="1134"/>
    </w:pPr>
    <w:r>
      <w:rPr>
        <w:noProof/>
      </w:rPr>
      <w:drawing>
        <wp:inline distT="0" distB="0" distL="0" distR="0" wp14:anchorId="6A7E1346" wp14:editId="01B66396">
          <wp:extent cx="7560000" cy="1981920"/>
          <wp:effectExtent l="0" t="0" r="9525" b="0"/>
          <wp:docPr id="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90506-Pressemitteilung-ASC.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981920"/>
                  </a:xfrm>
                  <a:prstGeom prst="rect">
                    <a:avLst/>
                  </a:prstGeom>
                </pic:spPr>
              </pic:pic>
            </a:graphicData>
          </a:graphic>
        </wp:inline>
      </w:drawing>
    </w:r>
  </w:p>
  <w:p w14:paraId="62D281A3" w14:textId="77777777" w:rsidR="00CB201C" w:rsidRDefault="00CB201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0F98"/>
    <w:multiLevelType w:val="hybridMultilevel"/>
    <w:tmpl w:val="B7EC5B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47152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F21"/>
    <w:rsid w:val="00004F85"/>
    <w:rsid w:val="000059A5"/>
    <w:rsid w:val="000337BF"/>
    <w:rsid w:val="00061A36"/>
    <w:rsid w:val="00090410"/>
    <w:rsid w:val="000A103D"/>
    <w:rsid w:val="000D3758"/>
    <w:rsid w:val="000F20A7"/>
    <w:rsid w:val="000F4564"/>
    <w:rsid w:val="001030DD"/>
    <w:rsid w:val="00110EA0"/>
    <w:rsid w:val="00134903"/>
    <w:rsid w:val="00134A38"/>
    <w:rsid w:val="0013687B"/>
    <w:rsid w:val="00136E55"/>
    <w:rsid w:val="00140A7A"/>
    <w:rsid w:val="0014120B"/>
    <w:rsid w:val="001448C7"/>
    <w:rsid w:val="00160AB1"/>
    <w:rsid w:val="0016377A"/>
    <w:rsid w:val="001866B1"/>
    <w:rsid w:val="001C6800"/>
    <w:rsid w:val="001D3AAA"/>
    <w:rsid w:val="001D6652"/>
    <w:rsid w:val="001E230A"/>
    <w:rsid w:val="001E41E6"/>
    <w:rsid w:val="00202BED"/>
    <w:rsid w:val="0021015F"/>
    <w:rsid w:val="0022721D"/>
    <w:rsid w:val="00231BFB"/>
    <w:rsid w:val="0023629D"/>
    <w:rsid w:val="00251B32"/>
    <w:rsid w:val="0026007A"/>
    <w:rsid w:val="002614D5"/>
    <w:rsid w:val="00264C10"/>
    <w:rsid w:val="0028751B"/>
    <w:rsid w:val="00291A20"/>
    <w:rsid w:val="002A116B"/>
    <w:rsid w:val="002A285D"/>
    <w:rsid w:val="002D1EC3"/>
    <w:rsid w:val="002E7D2C"/>
    <w:rsid w:val="00325BEB"/>
    <w:rsid w:val="00331538"/>
    <w:rsid w:val="00332616"/>
    <w:rsid w:val="00334FAD"/>
    <w:rsid w:val="0033762B"/>
    <w:rsid w:val="00350936"/>
    <w:rsid w:val="00365BDE"/>
    <w:rsid w:val="00371174"/>
    <w:rsid w:val="0038482A"/>
    <w:rsid w:val="003853A1"/>
    <w:rsid w:val="0038620B"/>
    <w:rsid w:val="00393A62"/>
    <w:rsid w:val="00396FC5"/>
    <w:rsid w:val="003A2A29"/>
    <w:rsid w:val="003B4A80"/>
    <w:rsid w:val="00425FBB"/>
    <w:rsid w:val="00444470"/>
    <w:rsid w:val="00472AC6"/>
    <w:rsid w:val="004813A0"/>
    <w:rsid w:val="00497C13"/>
    <w:rsid w:val="004B19B0"/>
    <w:rsid w:val="004B34B3"/>
    <w:rsid w:val="004B6EC8"/>
    <w:rsid w:val="004C507F"/>
    <w:rsid w:val="004E3388"/>
    <w:rsid w:val="004F554A"/>
    <w:rsid w:val="004F6F5B"/>
    <w:rsid w:val="005035EB"/>
    <w:rsid w:val="00504241"/>
    <w:rsid w:val="00541F51"/>
    <w:rsid w:val="00586358"/>
    <w:rsid w:val="00591566"/>
    <w:rsid w:val="005A176D"/>
    <w:rsid w:val="005A57AE"/>
    <w:rsid w:val="005A66C0"/>
    <w:rsid w:val="005B3C57"/>
    <w:rsid w:val="005C17A3"/>
    <w:rsid w:val="005D00E2"/>
    <w:rsid w:val="005E5980"/>
    <w:rsid w:val="005E6E99"/>
    <w:rsid w:val="005F208F"/>
    <w:rsid w:val="00601030"/>
    <w:rsid w:val="00603A93"/>
    <w:rsid w:val="00604AC3"/>
    <w:rsid w:val="00634FD0"/>
    <w:rsid w:val="006350F6"/>
    <w:rsid w:val="006425C4"/>
    <w:rsid w:val="00643522"/>
    <w:rsid w:val="006503AB"/>
    <w:rsid w:val="006525F1"/>
    <w:rsid w:val="006657A2"/>
    <w:rsid w:val="0066794A"/>
    <w:rsid w:val="00673EFD"/>
    <w:rsid w:val="006800C5"/>
    <w:rsid w:val="00691D89"/>
    <w:rsid w:val="00696CF8"/>
    <w:rsid w:val="006A12DB"/>
    <w:rsid w:val="006A18F7"/>
    <w:rsid w:val="006A4252"/>
    <w:rsid w:val="006B1EA2"/>
    <w:rsid w:val="006B58BF"/>
    <w:rsid w:val="006D1E59"/>
    <w:rsid w:val="006E14CF"/>
    <w:rsid w:val="006F2D37"/>
    <w:rsid w:val="007039E2"/>
    <w:rsid w:val="00706C75"/>
    <w:rsid w:val="00717738"/>
    <w:rsid w:val="007332BA"/>
    <w:rsid w:val="00733B73"/>
    <w:rsid w:val="00741266"/>
    <w:rsid w:val="00742D72"/>
    <w:rsid w:val="00750C0B"/>
    <w:rsid w:val="0076636D"/>
    <w:rsid w:val="007760E0"/>
    <w:rsid w:val="00783F04"/>
    <w:rsid w:val="00784C89"/>
    <w:rsid w:val="007B0B2D"/>
    <w:rsid w:val="007B46E0"/>
    <w:rsid w:val="007B614F"/>
    <w:rsid w:val="007D0FF9"/>
    <w:rsid w:val="007D5EA5"/>
    <w:rsid w:val="007E3BA3"/>
    <w:rsid w:val="00804FCC"/>
    <w:rsid w:val="00810198"/>
    <w:rsid w:val="008111C7"/>
    <w:rsid w:val="0081198E"/>
    <w:rsid w:val="00823B60"/>
    <w:rsid w:val="008365AD"/>
    <w:rsid w:val="00840A35"/>
    <w:rsid w:val="008504BD"/>
    <w:rsid w:val="008612AF"/>
    <w:rsid w:val="00863738"/>
    <w:rsid w:val="0087224F"/>
    <w:rsid w:val="00881D03"/>
    <w:rsid w:val="00884180"/>
    <w:rsid w:val="00894AB0"/>
    <w:rsid w:val="008A0B38"/>
    <w:rsid w:val="008B64D8"/>
    <w:rsid w:val="008E3A34"/>
    <w:rsid w:val="008F03A9"/>
    <w:rsid w:val="008F4315"/>
    <w:rsid w:val="008F4CAF"/>
    <w:rsid w:val="008F6B12"/>
    <w:rsid w:val="0092035F"/>
    <w:rsid w:val="0092388B"/>
    <w:rsid w:val="00925C07"/>
    <w:rsid w:val="009340AC"/>
    <w:rsid w:val="00935C4C"/>
    <w:rsid w:val="00937269"/>
    <w:rsid w:val="00940AD8"/>
    <w:rsid w:val="0096538F"/>
    <w:rsid w:val="009726F0"/>
    <w:rsid w:val="00974B4A"/>
    <w:rsid w:val="009774AB"/>
    <w:rsid w:val="009C4945"/>
    <w:rsid w:val="009D118F"/>
    <w:rsid w:val="009F30E0"/>
    <w:rsid w:val="009F7D12"/>
    <w:rsid w:val="00A004E1"/>
    <w:rsid w:val="00A07709"/>
    <w:rsid w:val="00A30D7B"/>
    <w:rsid w:val="00A31D4C"/>
    <w:rsid w:val="00A3388B"/>
    <w:rsid w:val="00A37970"/>
    <w:rsid w:val="00A54131"/>
    <w:rsid w:val="00A658EB"/>
    <w:rsid w:val="00A72C0E"/>
    <w:rsid w:val="00A72ED8"/>
    <w:rsid w:val="00A82627"/>
    <w:rsid w:val="00A8666B"/>
    <w:rsid w:val="00A968BC"/>
    <w:rsid w:val="00AA7D62"/>
    <w:rsid w:val="00AB2798"/>
    <w:rsid w:val="00AB7367"/>
    <w:rsid w:val="00AD0C06"/>
    <w:rsid w:val="00AD14BF"/>
    <w:rsid w:val="00AE6C98"/>
    <w:rsid w:val="00AF207E"/>
    <w:rsid w:val="00B02C89"/>
    <w:rsid w:val="00B03E77"/>
    <w:rsid w:val="00B07E07"/>
    <w:rsid w:val="00B149AA"/>
    <w:rsid w:val="00B17686"/>
    <w:rsid w:val="00B251B7"/>
    <w:rsid w:val="00B278D8"/>
    <w:rsid w:val="00B31E79"/>
    <w:rsid w:val="00B47B5E"/>
    <w:rsid w:val="00B813FC"/>
    <w:rsid w:val="00BA6DA5"/>
    <w:rsid w:val="00BB2208"/>
    <w:rsid w:val="00BD2801"/>
    <w:rsid w:val="00BD4260"/>
    <w:rsid w:val="00C2020E"/>
    <w:rsid w:val="00C2396B"/>
    <w:rsid w:val="00C32CF9"/>
    <w:rsid w:val="00C33F0E"/>
    <w:rsid w:val="00C509D5"/>
    <w:rsid w:val="00C57D7E"/>
    <w:rsid w:val="00C65237"/>
    <w:rsid w:val="00C863B2"/>
    <w:rsid w:val="00C92061"/>
    <w:rsid w:val="00C95094"/>
    <w:rsid w:val="00CA06F3"/>
    <w:rsid w:val="00CB201C"/>
    <w:rsid w:val="00CB5AB0"/>
    <w:rsid w:val="00CC4108"/>
    <w:rsid w:val="00CD2E33"/>
    <w:rsid w:val="00CE58C8"/>
    <w:rsid w:val="00CF2D51"/>
    <w:rsid w:val="00D00E43"/>
    <w:rsid w:val="00D01DB3"/>
    <w:rsid w:val="00D04319"/>
    <w:rsid w:val="00D06203"/>
    <w:rsid w:val="00D46D5B"/>
    <w:rsid w:val="00D547EB"/>
    <w:rsid w:val="00D560DB"/>
    <w:rsid w:val="00D74F0F"/>
    <w:rsid w:val="00DA523A"/>
    <w:rsid w:val="00DB471A"/>
    <w:rsid w:val="00DD749C"/>
    <w:rsid w:val="00DE0DF6"/>
    <w:rsid w:val="00DE24DA"/>
    <w:rsid w:val="00DF0C49"/>
    <w:rsid w:val="00DF1E44"/>
    <w:rsid w:val="00DF550E"/>
    <w:rsid w:val="00DF66E6"/>
    <w:rsid w:val="00E014FE"/>
    <w:rsid w:val="00E131B5"/>
    <w:rsid w:val="00E15162"/>
    <w:rsid w:val="00E17A27"/>
    <w:rsid w:val="00E223EC"/>
    <w:rsid w:val="00E47258"/>
    <w:rsid w:val="00E4758B"/>
    <w:rsid w:val="00E51613"/>
    <w:rsid w:val="00E620D7"/>
    <w:rsid w:val="00E62292"/>
    <w:rsid w:val="00E62AC8"/>
    <w:rsid w:val="00E66C7C"/>
    <w:rsid w:val="00E72D69"/>
    <w:rsid w:val="00E77358"/>
    <w:rsid w:val="00EA256A"/>
    <w:rsid w:val="00EA4CF5"/>
    <w:rsid w:val="00EB435B"/>
    <w:rsid w:val="00EC04F9"/>
    <w:rsid w:val="00F046DF"/>
    <w:rsid w:val="00F216EE"/>
    <w:rsid w:val="00F23A7D"/>
    <w:rsid w:val="00F4382B"/>
    <w:rsid w:val="00F82F21"/>
    <w:rsid w:val="00F86DDF"/>
    <w:rsid w:val="00F91339"/>
    <w:rsid w:val="00F9472F"/>
    <w:rsid w:val="00F948DE"/>
    <w:rsid w:val="00F970AC"/>
    <w:rsid w:val="00FA746D"/>
    <w:rsid w:val="00FB3C79"/>
    <w:rsid w:val="00FB7CA3"/>
    <w:rsid w:val="00FC19BE"/>
    <w:rsid w:val="00FC1EE3"/>
    <w:rsid w:val="00FD0055"/>
    <w:rsid w:val="00FE5896"/>
    <w:rsid w:val="00FF5C2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2D3544"/>
  <w15:docId w15:val="{F09E8295-D95A-F840-BF2A-B24432A6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2F21"/>
    <w:pPr>
      <w:spacing w:after="200" w:line="276" w:lineRule="auto"/>
    </w:pPr>
    <w:rPr>
      <w:rFonts w:eastAsiaTheme="minorEastAsia"/>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82F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82F21"/>
    <w:rPr>
      <w:rFonts w:eastAsiaTheme="minorEastAsia"/>
      <w:lang w:eastAsia="de-DE"/>
    </w:rPr>
  </w:style>
  <w:style w:type="paragraph" w:styleId="Fuzeile">
    <w:name w:val="footer"/>
    <w:basedOn w:val="Standard"/>
    <w:link w:val="FuzeileZchn"/>
    <w:uiPriority w:val="99"/>
    <w:unhideWhenUsed/>
    <w:rsid w:val="00F82F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82F21"/>
    <w:rPr>
      <w:rFonts w:eastAsiaTheme="minorEastAsia"/>
      <w:lang w:eastAsia="de-DE"/>
    </w:rPr>
  </w:style>
  <w:style w:type="paragraph" w:styleId="Sprechblasentext">
    <w:name w:val="Balloon Text"/>
    <w:basedOn w:val="Standard"/>
    <w:link w:val="SprechblasentextZchn"/>
    <w:uiPriority w:val="99"/>
    <w:semiHidden/>
    <w:unhideWhenUsed/>
    <w:rsid w:val="009F7D12"/>
    <w:pPr>
      <w:spacing w:after="0" w:line="240" w:lineRule="auto"/>
    </w:pPr>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9F7D12"/>
    <w:rPr>
      <w:rFonts w:ascii="Lucida Grande" w:eastAsiaTheme="minorEastAsia" w:hAnsi="Lucida Grande"/>
      <w:sz w:val="18"/>
      <w:szCs w:val="18"/>
      <w:lang w:eastAsia="de-DE"/>
    </w:rPr>
  </w:style>
  <w:style w:type="paragraph" w:styleId="berarbeitung">
    <w:name w:val="Revision"/>
    <w:hidden/>
    <w:uiPriority w:val="99"/>
    <w:semiHidden/>
    <w:rsid w:val="00A658EB"/>
    <w:pPr>
      <w:spacing w:after="0" w:line="240" w:lineRule="auto"/>
    </w:pPr>
    <w:rPr>
      <w:rFonts w:eastAsiaTheme="minorEastAsia"/>
      <w:lang w:eastAsia="de-DE"/>
    </w:rPr>
  </w:style>
  <w:style w:type="character" w:styleId="Hyperlink">
    <w:name w:val="Hyperlink"/>
    <w:basedOn w:val="Absatz-Standardschriftart"/>
    <w:uiPriority w:val="99"/>
    <w:unhideWhenUsed/>
    <w:rsid w:val="00586358"/>
    <w:rPr>
      <w:color w:val="0000FF"/>
      <w:u w:val="single"/>
    </w:rPr>
  </w:style>
  <w:style w:type="character" w:styleId="NichtaufgelsteErwhnung">
    <w:name w:val="Unresolved Mention"/>
    <w:basedOn w:val="Absatz-Standardschriftart"/>
    <w:uiPriority w:val="99"/>
    <w:semiHidden/>
    <w:unhideWhenUsed/>
    <w:rsid w:val="00586358"/>
    <w:rPr>
      <w:color w:val="605E5C"/>
      <w:shd w:val="clear" w:color="auto" w:fill="E1DFDD"/>
    </w:rPr>
  </w:style>
  <w:style w:type="paragraph" w:styleId="Listenabsatz">
    <w:name w:val="List Paragraph"/>
    <w:basedOn w:val="Standard"/>
    <w:uiPriority w:val="34"/>
    <w:qFormat/>
    <w:rsid w:val="00C239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813456">
      <w:bodyDiv w:val="1"/>
      <w:marLeft w:val="0"/>
      <w:marRight w:val="0"/>
      <w:marTop w:val="0"/>
      <w:marBottom w:val="0"/>
      <w:divBdr>
        <w:top w:val="none" w:sz="0" w:space="0" w:color="auto"/>
        <w:left w:val="none" w:sz="0" w:space="0" w:color="auto"/>
        <w:bottom w:val="none" w:sz="0" w:space="0" w:color="auto"/>
        <w:right w:val="none" w:sz="0" w:space="0" w:color="auto"/>
      </w:divBdr>
      <w:divsChild>
        <w:div w:id="148835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2250253">
              <w:marLeft w:val="0"/>
              <w:marRight w:val="0"/>
              <w:marTop w:val="0"/>
              <w:marBottom w:val="0"/>
              <w:divBdr>
                <w:top w:val="none" w:sz="0" w:space="0" w:color="auto"/>
                <w:left w:val="none" w:sz="0" w:space="0" w:color="auto"/>
                <w:bottom w:val="none" w:sz="0" w:space="0" w:color="auto"/>
                <w:right w:val="none" w:sz="0" w:space="0" w:color="auto"/>
              </w:divBdr>
              <w:divsChild>
                <w:div w:id="86698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4cbc27a-f69d-4c90-95f7-4df6c08a60d0" xsi:nil="true"/>
    <lcf76f155ced4ddcb4097134ff3c332f xmlns="67e9c4ac-29cd-4445-8ce1-f8460f861c9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77F52E619299B41B88C9CC61C63B03B" ma:contentTypeVersion="14" ma:contentTypeDescription="Ein neues Dokument erstellen." ma:contentTypeScope="" ma:versionID="006cc0d25d82ba51dd8c760f4578cd3c">
  <xsd:schema xmlns:xsd="http://www.w3.org/2001/XMLSchema" xmlns:xs="http://www.w3.org/2001/XMLSchema" xmlns:p="http://schemas.microsoft.com/office/2006/metadata/properties" xmlns:ns2="67e9c4ac-29cd-4445-8ce1-f8460f861c96" xmlns:ns3="f4cbc27a-f69d-4c90-95f7-4df6c08a60d0" targetNamespace="http://schemas.microsoft.com/office/2006/metadata/properties" ma:root="true" ma:fieldsID="be3812bee4ca16b09a64f88a66f2733f" ns2:_="" ns3:_="">
    <xsd:import namespace="67e9c4ac-29cd-4445-8ce1-f8460f861c96"/>
    <xsd:import namespace="f4cbc27a-f69d-4c90-95f7-4df6c08a6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9c4ac-29cd-4445-8ce1-f8460f861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d77e2a2-2d6a-4c80-a573-4831912f192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bc27a-f69d-4c90-95f7-4df6c08a60d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1a9f852-c2cf-4862-8a9f-80ff7c3966c8}" ma:internalName="TaxCatchAll" ma:showField="CatchAllData" ma:web="f4cbc27a-f69d-4c90-95f7-4df6c08a60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B93DE-7F97-45DD-BC11-FB09A6197585}">
  <ds:schemaRefs>
    <ds:schemaRef ds:uri="http://schemas.microsoft.com/sharepoint/v3/contenttype/forms"/>
  </ds:schemaRefs>
</ds:datastoreItem>
</file>

<file path=customXml/itemProps2.xml><?xml version="1.0" encoding="utf-8"?>
<ds:datastoreItem xmlns:ds="http://schemas.openxmlformats.org/officeDocument/2006/customXml" ds:itemID="{8B026B47-B161-4DFE-999A-C189CDD08C5F}">
  <ds:schemaRefs>
    <ds:schemaRef ds:uri="http://schemas.microsoft.com/office/2006/metadata/properties"/>
    <ds:schemaRef ds:uri="http://schemas.microsoft.com/office/infopath/2007/PartnerControls"/>
    <ds:schemaRef ds:uri="0f2d5830-d394-4c0c-bd63-230e1514d342"/>
    <ds:schemaRef ds:uri="bca8d540-1d21-4478-b192-ddfe3d245aad"/>
  </ds:schemaRefs>
</ds:datastoreItem>
</file>

<file path=customXml/itemProps3.xml><?xml version="1.0" encoding="utf-8"?>
<ds:datastoreItem xmlns:ds="http://schemas.openxmlformats.org/officeDocument/2006/customXml" ds:itemID="{03C6FE12-B7CC-4770-B871-ACF8E9774CB4}"/>
</file>

<file path=customXml/itemProps4.xml><?xml version="1.0" encoding="utf-8"?>
<ds:datastoreItem xmlns:ds="http://schemas.openxmlformats.org/officeDocument/2006/customXml" ds:itemID="{0D4EEB10-968E-8948-95C3-83A3232AC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442</Words>
  <Characters>2788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baramundi software AG</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Wortmann</dc:creator>
  <cp:keywords/>
  <dc:description/>
  <cp:lastModifiedBy>Jorga Burri-Grisloff</cp:lastModifiedBy>
  <cp:revision>9</cp:revision>
  <cp:lastPrinted>2026-04-20T11:05:00Z</cp:lastPrinted>
  <dcterms:created xsi:type="dcterms:W3CDTF">2026-04-20T11:04:00Z</dcterms:created>
  <dcterms:modified xsi:type="dcterms:W3CDTF">2026-04-20T12:33:00Z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0x010100B77F52E619299B41B88C9CC61C63B03B</vt:lpwstr>
  </property>
</Properties>
</file>