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B081" w14:textId="54B155F0" w:rsidR="003153F6" w:rsidRPr="003153F6" w:rsidRDefault="003153F6" w:rsidP="003153F6">
      <w:pPr>
        <w:spacing w:after="240" w:line="360" w:lineRule="atLeast"/>
        <w:jc w:val="both"/>
        <w:rPr>
          <w:rFonts w:ascii="Arial" w:eastAsia="Times New Roman" w:hAnsi="Arial" w:cs="Arial"/>
          <w:b/>
          <w:bCs/>
        </w:rPr>
      </w:pPr>
      <w:r w:rsidRPr="003153F6">
        <w:rPr>
          <w:rFonts w:ascii="Arial" w:eastAsia="Times New Roman" w:hAnsi="Arial" w:cs="Arial"/>
          <w:b/>
          <w:bCs/>
        </w:rPr>
        <w:t>ABUS WBA 65</w:t>
      </w:r>
      <w:r>
        <w:rPr>
          <w:rFonts w:ascii="Arial" w:eastAsia="Times New Roman" w:hAnsi="Arial" w:cs="Arial"/>
          <w:b/>
          <w:bCs/>
        </w:rPr>
        <w:t xml:space="preserve"> –</w:t>
      </w:r>
      <w:r w:rsidRPr="003153F6">
        <w:rPr>
          <w:rFonts w:ascii="Arial" w:eastAsia="Times New Roman" w:hAnsi="Arial" w:cs="Arial"/>
          <w:b/>
          <w:bCs/>
        </w:rPr>
        <w:t xml:space="preserve"> </w:t>
      </w:r>
      <w:r>
        <w:rPr>
          <w:rFonts w:ascii="Arial" w:eastAsia="Times New Roman" w:hAnsi="Arial" w:cs="Arial"/>
          <w:b/>
          <w:bCs/>
        </w:rPr>
        <w:t>Je fiets ophangen en tegelijkertijd beveiligen</w:t>
      </w:r>
    </w:p>
    <w:p w14:paraId="3FCD6AB5" w14:textId="11745E19" w:rsidR="00F24A6F" w:rsidRDefault="00F24A6F" w:rsidP="00F24A6F">
      <w:pPr>
        <w:spacing w:after="240" w:line="360" w:lineRule="atLeast"/>
        <w:jc w:val="both"/>
        <w:rPr>
          <w:rFonts w:ascii="Arial" w:eastAsia="Times New Roman" w:hAnsi="Arial" w:cs="Arial"/>
          <w:b/>
          <w:bCs/>
        </w:rPr>
      </w:pPr>
      <w:r w:rsidRPr="00F24A6F">
        <w:rPr>
          <w:rFonts w:ascii="Arial" w:eastAsia="Times New Roman" w:hAnsi="Arial" w:cs="Arial"/>
          <w:b/>
          <w:bCs/>
        </w:rPr>
        <w:t>Wetter/Ruhr</w:t>
      </w:r>
      <w:r w:rsidR="002F20F8">
        <w:rPr>
          <w:rFonts w:ascii="Arial" w:eastAsia="Times New Roman" w:hAnsi="Arial" w:cs="Arial"/>
          <w:b/>
          <w:bCs/>
        </w:rPr>
        <w:t xml:space="preserve"> </w:t>
      </w:r>
      <w:r w:rsidRPr="00F24A6F">
        <w:rPr>
          <w:rFonts w:ascii="Arial" w:eastAsia="Times New Roman" w:hAnsi="Arial" w:cs="Arial"/>
          <w:b/>
          <w:bCs/>
        </w:rPr>
        <w:t>– </w:t>
      </w:r>
      <w:r w:rsidR="003153F6" w:rsidRPr="003153F6">
        <w:rPr>
          <w:rFonts w:ascii="Arial" w:eastAsia="Times New Roman" w:hAnsi="Arial" w:cs="Arial"/>
          <w:b/>
          <w:bCs/>
        </w:rPr>
        <w:t xml:space="preserve">De gevaarlijke punten die kwetsbaar zijn voor fietsdiefstallen in de eigen woning zijn de garage en kelder. Gesloten deuren en poorten suggereren </w:t>
      </w:r>
      <w:r w:rsidR="003153F6">
        <w:rPr>
          <w:rFonts w:ascii="Arial" w:eastAsia="Times New Roman" w:hAnsi="Arial" w:cs="Arial"/>
          <w:b/>
          <w:bCs/>
        </w:rPr>
        <w:t xml:space="preserve">soms </w:t>
      </w:r>
      <w:r w:rsidR="003153F6" w:rsidRPr="003153F6">
        <w:rPr>
          <w:rFonts w:ascii="Arial" w:eastAsia="Times New Roman" w:hAnsi="Arial" w:cs="Arial"/>
          <w:b/>
          <w:bCs/>
        </w:rPr>
        <w:t>veiligheid, maar worden snel opengebroken door professionals. Wie thuis zijn waardevolle fiets veilig wil vergrendelen en ontgrendelen, vindt in de WBA 65 van ABUS de juiste oplossing. Dit beveiligingssysteem is zowel een muurbeugel als muuranker met de beste diefstalbeveiliging.</w:t>
      </w:r>
    </w:p>
    <w:p w14:paraId="6F07F7B0" w14:textId="7C136020" w:rsidR="003153F6" w:rsidRPr="003153F6" w:rsidRDefault="003153F6" w:rsidP="003153F6">
      <w:pPr>
        <w:spacing w:after="240" w:line="360" w:lineRule="atLeast"/>
        <w:jc w:val="both"/>
        <w:rPr>
          <w:rFonts w:ascii="Arial" w:eastAsia="Times New Roman" w:hAnsi="Arial" w:cs="Arial"/>
        </w:rPr>
      </w:pPr>
      <w:r w:rsidRPr="003153F6">
        <w:rPr>
          <w:rFonts w:ascii="Arial" w:eastAsia="Times New Roman" w:hAnsi="Arial" w:cs="Arial"/>
        </w:rPr>
        <w:t xml:space="preserve">Of het nu gaat om een </w:t>
      </w:r>
      <w:r>
        <w:rPr>
          <w:rFonts w:ascii="Arial" w:eastAsia="Times New Roman" w:hAnsi="Arial" w:cs="Arial"/>
        </w:rPr>
        <w:t xml:space="preserve">kostbare </w:t>
      </w:r>
      <w:r w:rsidRPr="003153F6">
        <w:rPr>
          <w:rFonts w:ascii="Arial" w:eastAsia="Times New Roman" w:hAnsi="Arial" w:cs="Arial"/>
        </w:rPr>
        <w:t xml:space="preserve">​​racefiets, MTB of full-suspension - wie investeert in kostbare fietsen waarderen hun waarde, zowel financieel als </w:t>
      </w:r>
      <w:r>
        <w:rPr>
          <w:rFonts w:ascii="Arial" w:eastAsia="Times New Roman" w:hAnsi="Arial" w:cs="Arial"/>
        </w:rPr>
        <w:t>emotioneel</w:t>
      </w:r>
      <w:r w:rsidRPr="003153F6">
        <w:rPr>
          <w:rFonts w:ascii="Arial" w:eastAsia="Times New Roman" w:hAnsi="Arial" w:cs="Arial"/>
        </w:rPr>
        <w:t xml:space="preserve">. Voor deze fietsen is de nieuwe ABUS Bike Holder muuranker. Het combineert netjes en esthetisch </w:t>
      </w:r>
      <w:r>
        <w:rPr>
          <w:rFonts w:ascii="Arial" w:eastAsia="Times New Roman" w:hAnsi="Arial" w:cs="Arial"/>
        </w:rPr>
        <w:t>een</w:t>
      </w:r>
      <w:r w:rsidRPr="003153F6">
        <w:rPr>
          <w:rFonts w:ascii="Arial" w:eastAsia="Times New Roman" w:hAnsi="Arial" w:cs="Arial"/>
        </w:rPr>
        <w:t xml:space="preserve"> muurbeugel e</w:t>
      </w:r>
      <w:r>
        <w:rPr>
          <w:rFonts w:ascii="Arial" w:eastAsia="Times New Roman" w:hAnsi="Arial" w:cs="Arial"/>
        </w:rPr>
        <w:t>n</w:t>
      </w:r>
      <w:r w:rsidRPr="003153F6">
        <w:rPr>
          <w:rFonts w:ascii="Arial" w:eastAsia="Times New Roman" w:hAnsi="Arial" w:cs="Arial"/>
        </w:rPr>
        <w:t xml:space="preserve"> slot en maakt het tot een ​​zeer veilig systeem</w:t>
      </w:r>
      <w:r>
        <w:rPr>
          <w:rFonts w:ascii="Arial" w:eastAsia="Times New Roman" w:hAnsi="Arial" w:cs="Arial"/>
        </w:rPr>
        <w:t>.</w:t>
      </w:r>
      <w:r w:rsidRPr="003153F6">
        <w:rPr>
          <w:rFonts w:ascii="Arial" w:eastAsia="Times New Roman" w:hAnsi="Arial" w:cs="Arial"/>
        </w:rPr>
        <w:t xml:space="preserve"> </w:t>
      </w:r>
      <w:r>
        <w:rPr>
          <w:rFonts w:ascii="Arial" w:eastAsia="Times New Roman" w:hAnsi="Arial" w:cs="Arial"/>
        </w:rPr>
        <w:t>Het</w:t>
      </w:r>
      <w:r w:rsidRPr="003153F6">
        <w:rPr>
          <w:rFonts w:ascii="Arial" w:eastAsia="Times New Roman" w:hAnsi="Arial" w:cs="Arial"/>
        </w:rPr>
        <w:t xml:space="preserve"> muuranker wordt gecombineerd met een houder voor </w:t>
      </w:r>
      <w:r>
        <w:rPr>
          <w:rFonts w:ascii="Arial" w:eastAsia="Times New Roman" w:hAnsi="Arial" w:cs="Arial"/>
        </w:rPr>
        <w:t>een</w:t>
      </w:r>
      <w:r w:rsidRPr="003153F6">
        <w:rPr>
          <w:rFonts w:ascii="Arial" w:eastAsia="Times New Roman" w:hAnsi="Arial" w:cs="Arial"/>
        </w:rPr>
        <w:t xml:space="preserve"> pedaal. Een andere houder voor het achterwiel zorgt voor balans en een veilige plaatsing van </w:t>
      </w:r>
      <w:r>
        <w:rPr>
          <w:rFonts w:ascii="Arial" w:eastAsia="Times New Roman" w:hAnsi="Arial" w:cs="Arial"/>
        </w:rPr>
        <w:t xml:space="preserve">de fiets </w:t>
      </w:r>
      <w:r w:rsidRPr="003153F6">
        <w:rPr>
          <w:rFonts w:ascii="Arial" w:eastAsia="Times New Roman" w:hAnsi="Arial" w:cs="Arial"/>
        </w:rPr>
        <w:t>aan de muur.</w:t>
      </w:r>
    </w:p>
    <w:p w14:paraId="1754ACF4" w14:textId="77777777" w:rsidR="003153F6" w:rsidRPr="003153F6" w:rsidRDefault="003153F6" w:rsidP="003153F6">
      <w:pPr>
        <w:spacing w:after="240" w:line="360" w:lineRule="atLeast"/>
        <w:jc w:val="both"/>
        <w:rPr>
          <w:rFonts w:ascii="Arial" w:eastAsia="Times New Roman" w:hAnsi="Arial" w:cs="Arial"/>
          <w:b/>
          <w:bCs/>
        </w:rPr>
      </w:pPr>
      <w:r w:rsidRPr="003153F6">
        <w:rPr>
          <w:rFonts w:ascii="Arial" w:eastAsia="Times New Roman" w:hAnsi="Arial" w:cs="Arial"/>
          <w:b/>
          <w:bCs/>
        </w:rPr>
        <w:t>Toegevoegde waarde door combineerbaarheid</w:t>
      </w:r>
    </w:p>
    <w:p w14:paraId="5CD1E784" w14:textId="6B29D4CC" w:rsidR="003153F6" w:rsidRDefault="003153F6" w:rsidP="003153F6">
      <w:pPr>
        <w:spacing w:after="240" w:line="360" w:lineRule="atLeast"/>
        <w:jc w:val="both"/>
        <w:rPr>
          <w:rFonts w:ascii="Arial" w:eastAsia="Times New Roman" w:hAnsi="Arial" w:cs="Arial"/>
        </w:rPr>
      </w:pPr>
      <w:r w:rsidRPr="003153F6">
        <w:rPr>
          <w:rFonts w:ascii="Arial" w:eastAsia="Times New Roman" w:hAnsi="Arial" w:cs="Arial"/>
        </w:rPr>
        <w:t>Deze oplossing is bijzonder flexibel, omdat het muuranker met een 10 mm dikke beugel van speciaal gehard staal kan worden gecombineerd met alle soorten ABUS-sloten: beugel- of vouwslot, ketting of pantserkabel. Afhankelijk van de behoefte kunnen fietsbezitters kiezen wat hun favoriet is. Door het muuranker te combineren met een ABUS-slot uit de GRANIT serie ontstaat de grootst mogelijke bescherming tegen professionel</w:t>
      </w:r>
      <w:r>
        <w:rPr>
          <w:rFonts w:ascii="Arial" w:eastAsia="Times New Roman" w:hAnsi="Arial" w:cs="Arial"/>
        </w:rPr>
        <w:t>e</w:t>
      </w:r>
      <w:r w:rsidRPr="003153F6">
        <w:rPr>
          <w:rFonts w:ascii="Arial" w:eastAsia="Times New Roman" w:hAnsi="Arial" w:cs="Arial"/>
        </w:rPr>
        <w:t xml:space="preserve"> diefstal.</w:t>
      </w:r>
    </w:p>
    <w:p w14:paraId="671B8E80" w14:textId="77777777" w:rsidR="003153F6" w:rsidRPr="003153F6" w:rsidRDefault="003153F6" w:rsidP="003153F6">
      <w:pPr>
        <w:spacing w:after="240" w:line="360" w:lineRule="atLeast"/>
        <w:jc w:val="both"/>
        <w:rPr>
          <w:rFonts w:ascii="Arial" w:eastAsia="Times New Roman" w:hAnsi="Arial" w:cs="Arial"/>
        </w:rPr>
      </w:pPr>
      <w:r w:rsidRPr="003153F6">
        <w:rPr>
          <w:rFonts w:ascii="Arial" w:eastAsia="Times New Roman" w:hAnsi="Arial" w:cs="Arial"/>
        </w:rPr>
        <w:t>Het meegeleverde bevestigingsmateriaal zorgt voor een stevige verankering en dus maximale houvast voor betere veiligheid, ook zonder pluggen. De montageschroeven worden na montage verzegeld en daardoor beveiligd tegen onbevoegde toegang.</w:t>
      </w:r>
    </w:p>
    <w:p w14:paraId="7AC9CE9B" w14:textId="744B670B" w:rsidR="007E63C6" w:rsidRDefault="003153F6" w:rsidP="007E63C6">
      <w:pPr>
        <w:pBdr>
          <w:bottom w:val="single" w:sz="6" w:space="1" w:color="auto"/>
        </w:pBdr>
        <w:rPr>
          <w:rFonts w:ascii="Arial" w:hAnsi="Arial" w:cs="Arial"/>
          <w:sz w:val="24"/>
          <w:szCs w:val="24"/>
        </w:rPr>
      </w:pPr>
      <w:r w:rsidRPr="003153F6">
        <w:rPr>
          <w:rFonts w:ascii="Arial" w:hAnsi="Arial" w:cs="Arial"/>
        </w:rPr>
        <w:t>De WBA 65 is wordt geleverd met montagemateriaal</w:t>
      </w:r>
      <w:r>
        <w:rPr>
          <w:rFonts w:ascii="Arial" w:hAnsi="Arial" w:cs="Arial"/>
        </w:rPr>
        <w:t xml:space="preserve"> en is vanaf heden beschikbaar.</w:t>
      </w:r>
    </w:p>
    <w:p w14:paraId="5935F11D" w14:textId="77777777" w:rsidR="003153F6" w:rsidRPr="007E63C6" w:rsidRDefault="003153F6" w:rsidP="007E63C6">
      <w:pPr>
        <w:pBdr>
          <w:bottom w:val="single" w:sz="6" w:space="1" w:color="auto"/>
        </w:pBdr>
        <w:rPr>
          <w:rFonts w:ascii="Arial" w:hAnsi="Arial" w:cs="Arial"/>
          <w:sz w:val="24"/>
          <w:szCs w:val="24"/>
        </w:rPr>
      </w:pPr>
    </w:p>
    <w:p w14:paraId="6E12730F" w14:textId="77777777" w:rsidR="007E63C6" w:rsidRDefault="007E63C6" w:rsidP="00F24A6F">
      <w:pPr>
        <w:pStyle w:val="Textkrper"/>
        <w:spacing w:line="240" w:lineRule="auto"/>
        <w:rPr>
          <w:rFonts w:cs="Arial"/>
          <w:szCs w:val="22"/>
        </w:rPr>
      </w:pPr>
    </w:p>
    <w:p w14:paraId="7348F05C" w14:textId="2B080772" w:rsidR="00F24A6F" w:rsidRDefault="00F24A6F" w:rsidP="00F24A6F">
      <w:pPr>
        <w:pStyle w:val="Textkrper"/>
        <w:spacing w:line="240" w:lineRule="auto"/>
        <w:rPr>
          <w:rFonts w:cs="Arial"/>
          <w:szCs w:val="22"/>
        </w:rPr>
      </w:pPr>
      <w:r w:rsidRPr="00F24A6F">
        <w:rPr>
          <w:rFonts w:cs="Arial"/>
          <w:szCs w:val="22"/>
        </w:rPr>
        <w:lastRenderedPageBreak/>
        <w:t xml:space="preserve">Website </w:t>
      </w:r>
      <w:hyperlink r:id="rId7" w:history="1">
        <w:r w:rsidRPr="007E33D4">
          <w:rPr>
            <w:rStyle w:val="Hyperlink"/>
            <w:rFonts w:cs="Arial"/>
            <w:szCs w:val="22"/>
          </w:rPr>
          <w:t>https://www.abus.com</w:t>
        </w:r>
      </w:hyperlink>
    </w:p>
    <w:p w14:paraId="5039DD00" w14:textId="77777777" w:rsidR="00F24A6F" w:rsidRPr="00F24A6F" w:rsidRDefault="00F24A6F" w:rsidP="00F24A6F">
      <w:pPr>
        <w:pStyle w:val="Textkrper"/>
        <w:spacing w:line="240" w:lineRule="auto"/>
        <w:rPr>
          <w:rFonts w:cs="Arial"/>
          <w:szCs w:val="22"/>
        </w:rPr>
      </w:pPr>
      <w:r w:rsidRPr="00F24A6F">
        <w:rPr>
          <w:rFonts w:cs="Arial"/>
          <w:szCs w:val="22"/>
        </w:rPr>
        <w:t xml:space="preserve">Facebook </w:t>
      </w:r>
      <w:hyperlink r:id="rId8" w:history="1">
        <w:r w:rsidRPr="00F24A6F">
          <w:rPr>
            <w:rStyle w:val="Hyperlink"/>
            <w:rFonts w:cs="Arial"/>
            <w:szCs w:val="22"/>
          </w:rPr>
          <w:t>https://www.facebook.com/abusbenelux</w:t>
        </w:r>
      </w:hyperlink>
    </w:p>
    <w:p w14:paraId="56E03246" w14:textId="77777777" w:rsidR="002E225A" w:rsidRDefault="00F24A6F" w:rsidP="00F24A6F">
      <w:pPr>
        <w:pStyle w:val="Textkrper"/>
        <w:spacing w:line="240" w:lineRule="auto"/>
        <w:rPr>
          <w:rFonts w:cs="Arial"/>
          <w:szCs w:val="22"/>
        </w:rPr>
      </w:pPr>
      <w:r w:rsidRPr="00F24A6F">
        <w:rPr>
          <w:rFonts w:cs="Arial"/>
          <w:szCs w:val="22"/>
        </w:rPr>
        <w:t xml:space="preserve">Instagram </w:t>
      </w:r>
      <w:hyperlink r:id="rId9" w:history="1">
        <w:r w:rsidRPr="007E33D4">
          <w:rPr>
            <w:rStyle w:val="Hyperlink"/>
            <w:rFonts w:cs="Arial"/>
            <w:szCs w:val="22"/>
          </w:rPr>
          <w:t>https://www.instagram.com/abus_benelux</w:t>
        </w:r>
      </w:hyperlink>
    </w:p>
    <w:p w14:paraId="71F58922" w14:textId="77777777" w:rsidR="00F24A6F" w:rsidRDefault="00F24A6F" w:rsidP="00F24A6F">
      <w:pPr>
        <w:pStyle w:val="Textkrper"/>
        <w:pBdr>
          <w:bottom w:val="single" w:sz="6" w:space="1" w:color="auto"/>
        </w:pBdr>
        <w:spacing w:line="240" w:lineRule="auto"/>
        <w:rPr>
          <w:rFonts w:cs="Arial"/>
          <w:szCs w:val="22"/>
        </w:rPr>
      </w:pPr>
    </w:p>
    <w:p w14:paraId="739AD828" w14:textId="77777777" w:rsidR="00F24A6F" w:rsidRDefault="00F24A6F" w:rsidP="00F24A6F">
      <w:pPr>
        <w:pStyle w:val="Textkrper"/>
        <w:spacing w:line="240" w:lineRule="auto"/>
        <w:rPr>
          <w:rFonts w:cs="Arial"/>
          <w:szCs w:val="22"/>
        </w:rPr>
      </w:pPr>
    </w:p>
    <w:p w14:paraId="70236F83" w14:textId="61C5E28F" w:rsidR="00F24A6F" w:rsidRDefault="007E63C6" w:rsidP="00F24A6F">
      <w:pPr>
        <w:pStyle w:val="Textkrper"/>
        <w:spacing w:line="240" w:lineRule="auto"/>
        <w:rPr>
          <w:rFonts w:cs="Arial"/>
          <w:bCs/>
          <w:szCs w:val="22"/>
          <w:lang w:val="en-GB"/>
        </w:rPr>
      </w:pPr>
      <w:proofErr w:type="spellStart"/>
      <w:r>
        <w:rPr>
          <w:rFonts w:cs="Arial"/>
          <w:bCs/>
          <w:szCs w:val="22"/>
          <w:lang w:val="en-GB"/>
        </w:rPr>
        <w:t>Bijlage</w:t>
      </w:r>
      <w:proofErr w:type="spellEnd"/>
      <w:r>
        <w:rPr>
          <w:rFonts w:cs="Arial"/>
          <w:bCs/>
          <w:szCs w:val="22"/>
          <w:lang w:val="en-GB"/>
        </w:rPr>
        <w:t>(n):</w:t>
      </w:r>
    </w:p>
    <w:p w14:paraId="090DA0CA" w14:textId="2A632F2C" w:rsidR="007E63C6" w:rsidRPr="00F24A6F" w:rsidRDefault="007E63C6" w:rsidP="007E63C6">
      <w:pPr>
        <w:pStyle w:val="Textkrper"/>
        <w:numPr>
          <w:ilvl w:val="0"/>
          <w:numId w:val="7"/>
        </w:numPr>
        <w:spacing w:line="240" w:lineRule="auto"/>
        <w:rPr>
          <w:rFonts w:cs="Arial"/>
          <w:bCs/>
          <w:szCs w:val="22"/>
          <w:lang w:val="en-GB"/>
        </w:rPr>
      </w:pPr>
      <w:proofErr w:type="spellStart"/>
      <w:r>
        <w:rPr>
          <w:rFonts w:cs="Arial"/>
          <w:bCs/>
          <w:szCs w:val="22"/>
          <w:lang w:val="en-GB"/>
        </w:rPr>
        <w:t>Productafbeeldingen</w:t>
      </w:r>
      <w:proofErr w:type="spellEnd"/>
    </w:p>
    <w:sectPr w:rsidR="007E63C6" w:rsidRPr="00F24A6F" w:rsidSect="00ED74BE">
      <w:headerReference w:type="default" r:id="rId10"/>
      <w:headerReference w:type="first" r:id="rId11"/>
      <w:footerReference w:type="first" r:id="rId12"/>
      <w:pgSz w:w="11906" w:h="16838"/>
      <w:pgMar w:top="2552" w:right="3401" w:bottom="1843" w:left="1134"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5975F" w14:textId="77777777" w:rsidR="00183C38" w:rsidRDefault="00183C38" w:rsidP="00ED74BE">
      <w:pPr>
        <w:spacing w:after="0" w:line="240" w:lineRule="auto"/>
      </w:pPr>
      <w:r>
        <w:separator/>
      </w:r>
    </w:p>
  </w:endnote>
  <w:endnote w:type="continuationSeparator" w:id="0">
    <w:p w14:paraId="56E73DC4" w14:textId="77777777" w:rsidR="00183C38" w:rsidRDefault="00183C38" w:rsidP="00ED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5C05" w14:textId="77777777" w:rsidR="002E0980" w:rsidRPr="00567B0E" w:rsidRDefault="002E0980" w:rsidP="00AB721F">
    <w:pPr>
      <w:pStyle w:val="Fuzeile"/>
      <w:rPr>
        <w:rFonts w:ascii="Arial" w:hAnsi="Arial" w:cs="Arial"/>
        <w:color w:val="BCBCBC"/>
        <w:sz w:val="14"/>
        <w:szCs w:val="24"/>
        <w:lang w:val="en-GB" w:eastAsia="de-DE"/>
      </w:rPr>
    </w:pPr>
    <w:r w:rsidRPr="00567B0E">
      <w:rPr>
        <w:rFonts w:ascii="Arial" w:hAnsi="Arial" w:cs="Arial"/>
        <w:color w:val="BCBCBC"/>
        <w:sz w:val="14"/>
        <w:szCs w:val="24"/>
        <w:lang w:val="en-GB" w:eastAsia="de-DE"/>
      </w:rPr>
      <w:t>The ABUS brand</w:t>
    </w:r>
  </w:p>
  <w:p w14:paraId="42BE03EF" w14:textId="77777777" w:rsidR="002E0980" w:rsidRPr="00567B0E" w:rsidRDefault="002E0980" w:rsidP="00AB721F">
    <w:pPr>
      <w:pStyle w:val="Fuzeile"/>
      <w:rPr>
        <w:rFonts w:ascii="Arial" w:hAnsi="Arial" w:cs="Arial"/>
        <w:color w:val="BCBCBC"/>
        <w:sz w:val="14"/>
        <w:szCs w:val="24"/>
        <w:lang w:val="en-GB" w:eastAsia="de-DE"/>
      </w:rPr>
    </w:pPr>
    <w:r w:rsidRPr="00567B0E">
      <w:rPr>
        <w:rFonts w:ascii="Arial" w:hAnsi="Arial" w:cs="Arial"/>
        <w:color w:val="BCBCBC"/>
        <w:sz w:val="14"/>
        <w:szCs w:val="24"/>
        <w:lang w:val="en-GB" w:eastAsia="de-DE"/>
      </w:rPr>
      <w:t xml:space="preserve">Since 1924 ABUS has been giving you the good feeling of security.  The German manufacturer specialises in high-quality products characterised by reliability, </w:t>
    </w:r>
    <w:proofErr w:type="gramStart"/>
    <w:r w:rsidRPr="00567B0E">
      <w:rPr>
        <w:rFonts w:ascii="Arial" w:hAnsi="Arial" w:cs="Arial"/>
        <w:color w:val="BCBCBC"/>
        <w:sz w:val="14"/>
        <w:szCs w:val="24"/>
        <w:lang w:val="en-GB" w:eastAsia="de-DE"/>
      </w:rPr>
      <w:t>durability</w:t>
    </w:r>
    <w:proofErr w:type="gramEnd"/>
    <w:r w:rsidRPr="00567B0E">
      <w:rPr>
        <w:rFonts w:ascii="Arial" w:hAnsi="Arial" w:cs="Arial"/>
        <w:color w:val="BCBCBC"/>
        <w:sz w:val="14"/>
        <w:szCs w:val="24"/>
        <w:lang w:val="en-GB" w:eastAsia="de-DE"/>
      </w:rPr>
      <w:t xml:space="preserve"> and ease of use. To meet the growing needs of private and business customers, ABUS offers a wide range of innovative solutions for home, commercial and mobile security. The ABUS Group includes ABUS August Bremicker Söhne KG, ABUS Security-Center GmbH &amp; Co. KG, ABUS Pfaffenhain GmbH and SECCOR high security GmbH. The independent group of companies is based in Wetter on the Ruhr and operates all over the world.</w:t>
    </w:r>
  </w:p>
  <w:p w14:paraId="0EA9B2AE" w14:textId="77777777" w:rsidR="00ED74BE" w:rsidRPr="00567B0E" w:rsidRDefault="00ED74BE" w:rsidP="00ED74BE">
    <w:pPr>
      <w:pStyle w:val="Fuzeile"/>
      <w:rPr>
        <w:sz w:val="14"/>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84E93" w14:textId="77777777" w:rsidR="00183C38" w:rsidRDefault="00183C38" w:rsidP="00ED74BE">
      <w:pPr>
        <w:spacing w:after="0" w:line="240" w:lineRule="auto"/>
      </w:pPr>
      <w:r>
        <w:separator/>
      </w:r>
    </w:p>
  </w:footnote>
  <w:footnote w:type="continuationSeparator" w:id="0">
    <w:p w14:paraId="4766B3C3" w14:textId="77777777" w:rsidR="00183C38" w:rsidRDefault="00183C38" w:rsidP="00ED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9A73" w14:textId="77777777" w:rsidR="00ED74BE" w:rsidRDefault="00EF4316" w:rsidP="00ED74BE">
    <w:pPr>
      <w:pStyle w:val="Kopfzeile"/>
      <w:ind w:hanging="1134"/>
    </w:pPr>
    <w:r w:rsidRPr="00B76E3E">
      <w:rPr>
        <w:noProof/>
        <w:lang w:eastAsia="de-DE"/>
      </w:rPr>
      <w:drawing>
        <wp:inline distT="0" distB="0" distL="0" distR="0" wp14:anchorId="424A2B5E" wp14:editId="326E8EB0">
          <wp:extent cx="7543800" cy="962025"/>
          <wp:effectExtent l="0" t="0" r="0" b="0"/>
          <wp:docPr id="1"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33113"/>
                  <a:stretch>
                    <a:fillRect/>
                  </a:stretch>
                </pic:blipFill>
                <pic:spPr bwMode="auto">
                  <a:xfrm>
                    <a:off x="0" y="0"/>
                    <a:ext cx="7543800"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F574" w14:textId="77777777" w:rsidR="00ED74BE" w:rsidRDefault="00EF4316" w:rsidP="00ED74BE">
    <w:pPr>
      <w:pStyle w:val="Kopfzeile"/>
      <w:ind w:hanging="1134"/>
    </w:pPr>
    <w:r w:rsidRPr="00B76E3E">
      <w:rPr>
        <w:noProof/>
        <w:lang w:eastAsia="de-DE"/>
      </w:rPr>
      <w:drawing>
        <wp:inline distT="0" distB="0" distL="0" distR="0" wp14:anchorId="5664D219" wp14:editId="74DCF2F4">
          <wp:extent cx="7543800" cy="1533525"/>
          <wp:effectExtent l="0" t="0" r="0" b="0"/>
          <wp:docPr id="2"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6842"/>
                  <a:stretch>
                    <a:fillRect/>
                  </a:stretch>
                </pic:blipFill>
                <pic:spPr bwMode="auto">
                  <a:xfrm>
                    <a:off x="0" y="0"/>
                    <a:ext cx="7543800" cy="1533525"/>
                  </a:xfrm>
                  <a:prstGeom prst="rect">
                    <a:avLst/>
                  </a:prstGeom>
                  <a:noFill/>
                  <a:ln>
                    <a:noFill/>
                  </a:ln>
                </pic:spPr>
              </pic:pic>
            </a:graphicData>
          </a:graphic>
        </wp:inline>
      </w:drawing>
    </w:r>
    <w:r>
      <w:rPr>
        <w:noProof/>
        <w:lang w:eastAsia="de-DE"/>
      </w:rPr>
      <mc:AlternateContent>
        <mc:Choice Requires="wps">
          <w:drawing>
            <wp:anchor distT="0" distB="0" distL="0" distR="0" simplePos="0" relativeHeight="251657728" behindDoc="0" locked="1" layoutInCell="1" allowOverlap="0" wp14:anchorId="5B616DBB" wp14:editId="43BB78C6">
              <wp:simplePos x="0" y="0"/>
              <wp:positionH relativeFrom="page">
                <wp:posOffset>6181090</wp:posOffset>
              </wp:positionH>
              <wp:positionV relativeFrom="page">
                <wp:posOffset>1617345</wp:posOffset>
              </wp:positionV>
              <wp:extent cx="1367790" cy="9072245"/>
              <wp:effectExtent l="0" t="0" r="4445" b="0"/>
              <wp:wrapTight wrapText="bothSides">
                <wp:wrapPolygon edited="0">
                  <wp:start x="-150" y="0"/>
                  <wp:lineTo x="-150" y="21555"/>
                  <wp:lineTo x="21600" y="21555"/>
                  <wp:lineTo x="21600" y="0"/>
                  <wp:lineTo x="-150" y="0"/>
                </wp:wrapPolygon>
              </wp:wrapTight>
              <wp:docPr id="758536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0722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0A15159B" w14:textId="77777777" w:rsidR="0061375E" w:rsidRPr="00567B0E" w:rsidRDefault="00E50870" w:rsidP="00ED74BE">
                          <w:pPr>
                            <w:pStyle w:val="berschrift5"/>
                          </w:pPr>
                          <w:r w:rsidRPr="00567B0E">
                            <w:t>Contact:</w:t>
                          </w:r>
                        </w:p>
                        <w:p w14:paraId="65EA8E55" w14:textId="77777777" w:rsidR="00E50870" w:rsidRPr="00567B0E" w:rsidRDefault="00E50870" w:rsidP="003B0103">
                          <w:pPr>
                            <w:pStyle w:val="berschrift5"/>
                            <w:rPr>
                              <w:b/>
                            </w:rPr>
                          </w:pPr>
                        </w:p>
                        <w:p w14:paraId="72634777" w14:textId="77777777" w:rsidR="003B0103" w:rsidRPr="00567B0E" w:rsidRDefault="00A7153F" w:rsidP="003B0103">
                          <w:pPr>
                            <w:pStyle w:val="berschrift5"/>
                            <w:rPr>
                              <w:b/>
                            </w:rPr>
                          </w:pPr>
                          <w:r w:rsidRPr="00567B0E">
                            <w:rPr>
                              <w:b/>
                            </w:rPr>
                            <w:t>ABUS Nederland</w:t>
                          </w:r>
                        </w:p>
                        <w:p w14:paraId="65B99258" w14:textId="77777777" w:rsidR="00F24A6F" w:rsidRPr="00F24A6F" w:rsidRDefault="00F24A6F" w:rsidP="00F24A6F">
                          <w:pPr>
                            <w:pStyle w:val="berschrift5"/>
                            <w:rPr>
                              <w:i/>
                              <w:iCs/>
                            </w:rPr>
                          </w:pPr>
                          <w:r w:rsidRPr="00F24A6F">
                            <w:rPr>
                              <w:i/>
                              <w:iCs/>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pPr>
                          <w:r w:rsidRPr="00E50870">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16DBB" id="_x0000_t202" coordsize="21600,21600" o:spt="202" path="m,l,21600r21600,l21600,xe">
              <v:stroke joinstyle="miter"/>
              <v:path gradientshapeok="t" o:connecttype="rect"/>
            </v:shapetype>
            <v:shape id="Text Box 2" o:spid="_x0000_s1026" type="#_x0000_t202" style="position:absolute;margin-left:486.7pt;margin-top:127.35pt;width:107.7pt;height:714.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" o:allowoverlap="f" stroked="f" strokeweight=".25pt">
              <v:textbox inset="0,0,0,0">
                <w:txbxContent>
                  <w:p w14:paraId="0A15159B" w14:textId="77777777" w:rsidR="0061375E" w:rsidRPr="00567B0E" w:rsidRDefault="00E50870" w:rsidP="00ED74BE">
                    <w:pPr>
                      <w:pStyle w:val="berschrift5"/>
                    </w:pPr>
                    <w:r w:rsidRPr="00567B0E">
                      <w:t>Contact:</w:t>
                    </w:r>
                  </w:p>
                  <w:p w14:paraId="65EA8E55" w14:textId="77777777" w:rsidR="00E50870" w:rsidRPr="00567B0E" w:rsidRDefault="00E50870" w:rsidP="003B0103">
                    <w:pPr>
                      <w:pStyle w:val="berschrift5"/>
                      <w:rPr>
                        <w:b/>
                      </w:rPr>
                    </w:pPr>
                  </w:p>
                  <w:p w14:paraId="72634777" w14:textId="77777777" w:rsidR="003B0103" w:rsidRPr="00567B0E" w:rsidRDefault="00A7153F" w:rsidP="003B0103">
                    <w:pPr>
                      <w:pStyle w:val="berschrift5"/>
                      <w:rPr>
                        <w:b/>
                      </w:rPr>
                    </w:pPr>
                    <w:r w:rsidRPr="00567B0E">
                      <w:rPr>
                        <w:b/>
                      </w:rPr>
                      <w:t>ABUS Nederland</w:t>
                    </w:r>
                  </w:p>
                  <w:p w14:paraId="65B99258" w14:textId="77777777" w:rsidR="00F24A6F" w:rsidRPr="00F24A6F" w:rsidRDefault="00F24A6F" w:rsidP="00F24A6F">
                    <w:pPr>
                      <w:pStyle w:val="berschrift5"/>
                      <w:rPr>
                        <w:i/>
                        <w:iCs/>
                      </w:rPr>
                    </w:pPr>
                    <w:r w:rsidRPr="00F24A6F">
                      <w:rPr>
                        <w:i/>
                        <w:iCs/>
                      </w:rPr>
                      <w:t>Maurice de Bekker</w:t>
                    </w:r>
                  </w:p>
                  <w:p w14:paraId="1B302C63" w14:textId="77777777" w:rsidR="003B0103" w:rsidRPr="00A7153F" w:rsidRDefault="00A7153F" w:rsidP="003B0103">
                    <w:pPr>
                      <w:pStyle w:val="berschrift5"/>
                      <w:rPr>
                        <w:lang w:val="en-GB"/>
                      </w:rPr>
                    </w:pPr>
                    <w:r w:rsidRPr="00A7153F">
                      <w:rPr>
                        <w:lang w:val="en-GB"/>
                      </w:rPr>
                      <w:t>info@abus.nl</w:t>
                    </w:r>
                  </w:p>
                  <w:p w14:paraId="22239374" w14:textId="77777777" w:rsidR="003B0103" w:rsidRPr="00E50870" w:rsidRDefault="003B0103" w:rsidP="003B0103">
                    <w:pPr>
                      <w:pStyle w:val="berschrift5"/>
                    </w:pPr>
                    <w:r w:rsidRPr="00E50870">
                      <w:t>Tel.: +31 342 462112</w:t>
                    </w:r>
                  </w:p>
                  <w:p w14:paraId="49DC998A" w14:textId="77777777" w:rsidR="003B0103" w:rsidRDefault="003B0103" w:rsidP="003B0103">
                    <w:pPr>
                      <w:pStyle w:val="berschrift5"/>
                      <w:rPr>
                        <w:lang w:val="en-US"/>
                      </w:rPr>
                    </w:pPr>
                  </w:p>
                  <w:p w14:paraId="2EFB1927" w14:textId="77777777" w:rsidR="0061375E" w:rsidRPr="0061375E" w:rsidRDefault="0061375E" w:rsidP="0061375E">
                    <w:pPr>
                      <w:rPr>
                        <w:lang w:val="en-U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527C"/>
    <w:multiLevelType w:val="hybridMultilevel"/>
    <w:tmpl w:val="27E26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A153D3"/>
    <w:multiLevelType w:val="hybridMultilevel"/>
    <w:tmpl w:val="76B0B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0295"/>
    <w:multiLevelType w:val="hybridMultilevel"/>
    <w:tmpl w:val="51361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956E7"/>
    <w:multiLevelType w:val="hybridMultilevel"/>
    <w:tmpl w:val="22161B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8D4CBB"/>
    <w:multiLevelType w:val="hybridMultilevel"/>
    <w:tmpl w:val="D4427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5A048F"/>
    <w:multiLevelType w:val="hybridMultilevel"/>
    <w:tmpl w:val="E7E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4274D59"/>
    <w:multiLevelType w:val="hybridMultilevel"/>
    <w:tmpl w:val="5EAEB48A"/>
    <w:lvl w:ilvl="0" w:tplc="84E25164">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73806">
    <w:abstractNumId w:val="6"/>
  </w:num>
  <w:num w:numId="2" w16cid:durableId="927157717">
    <w:abstractNumId w:val="5"/>
  </w:num>
  <w:num w:numId="3" w16cid:durableId="817185648">
    <w:abstractNumId w:val="3"/>
  </w:num>
  <w:num w:numId="4" w16cid:durableId="1917667339">
    <w:abstractNumId w:val="1"/>
  </w:num>
  <w:num w:numId="5" w16cid:durableId="10764240">
    <w:abstractNumId w:val="0"/>
  </w:num>
  <w:num w:numId="6" w16cid:durableId="1070082558">
    <w:abstractNumId w:val="2"/>
  </w:num>
  <w:num w:numId="7" w16cid:durableId="865604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B1"/>
    <w:rsid w:val="0002538B"/>
    <w:rsid w:val="000474B4"/>
    <w:rsid w:val="00070A5B"/>
    <w:rsid w:val="00105E06"/>
    <w:rsid w:val="001075B0"/>
    <w:rsid w:val="00152731"/>
    <w:rsid w:val="00163BCB"/>
    <w:rsid w:val="001644C4"/>
    <w:rsid w:val="0018132C"/>
    <w:rsid w:val="00183C38"/>
    <w:rsid w:val="00195904"/>
    <w:rsid w:val="001D595F"/>
    <w:rsid w:val="001E05A4"/>
    <w:rsid w:val="001E7917"/>
    <w:rsid w:val="0020263F"/>
    <w:rsid w:val="0020794F"/>
    <w:rsid w:val="00214B56"/>
    <w:rsid w:val="002444BE"/>
    <w:rsid w:val="00246745"/>
    <w:rsid w:val="0026120A"/>
    <w:rsid w:val="002863A9"/>
    <w:rsid w:val="002C2484"/>
    <w:rsid w:val="002D703E"/>
    <w:rsid w:val="002E0980"/>
    <w:rsid w:val="002E225A"/>
    <w:rsid w:val="002F175B"/>
    <w:rsid w:val="002F20F8"/>
    <w:rsid w:val="00304E06"/>
    <w:rsid w:val="00312D00"/>
    <w:rsid w:val="003153F6"/>
    <w:rsid w:val="0033660C"/>
    <w:rsid w:val="00387559"/>
    <w:rsid w:val="003A5510"/>
    <w:rsid w:val="003B0103"/>
    <w:rsid w:val="003B71FB"/>
    <w:rsid w:val="003D07EA"/>
    <w:rsid w:val="003D128B"/>
    <w:rsid w:val="003D7931"/>
    <w:rsid w:val="003F72FF"/>
    <w:rsid w:val="003F7B22"/>
    <w:rsid w:val="00423472"/>
    <w:rsid w:val="00425DF2"/>
    <w:rsid w:val="00440C08"/>
    <w:rsid w:val="004460B6"/>
    <w:rsid w:val="00451119"/>
    <w:rsid w:val="00461295"/>
    <w:rsid w:val="00461755"/>
    <w:rsid w:val="0047395E"/>
    <w:rsid w:val="00485A2E"/>
    <w:rsid w:val="00491412"/>
    <w:rsid w:val="004A04AA"/>
    <w:rsid w:val="004A0B9D"/>
    <w:rsid w:val="004C6C49"/>
    <w:rsid w:val="004C76EB"/>
    <w:rsid w:val="004C7B31"/>
    <w:rsid w:val="004D7BE8"/>
    <w:rsid w:val="004E0E8F"/>
    <w:rsid w:val="004E70C2"/>
    <w:rsid w:val="005053F9"/>
    <w:rsid w:val="00511A5A"/>
    <w:rsid w:val="005129DC"/>
    <w:rsid w:val="00537AC0"/>
    <w:rsid w:val="00567B0E"/>
    <w:rsid w:val="00587927"/>
    <w:rsid w:val="005D1B99"/>
    <w:rsid w:val="005E7E01"/>
    <w:rsid w:val="0061375E"/>
    <w:rsid w:val="0062075C"/>
    <w:rsid w:val="0063761F"/>
    <w:rsid w:val="0064715E"/>
    <w:rsid w:val="00660A3D"/>
    <w:rsid w:val="0066779B"/>
    <w:rsid w:val="00673BCC"/>
    <w:rsid w:val="006978C5"/>
    <w:rsid w:val="006A430E"/>
    <w:rsid w:val="006C7C21"/>
    <w:rsid w:val="006D28EC"/>
    <w:rsid w:val="00701288"/>
    <w:rsid w:val="007146E4"/>
    <w:rsid w:val="00735BCA"/>
    <w:rsid w:val="00747919"/>
    <w:rsid w:val="00756975"/>
    <w:rsid w:val="00785D79"/>
    <w:rsid w:val="007956E9"/>
    <w:rsid w:val="007965A1"/>
    <w:rsid w:val="007C2DE2"/>
    <w:rsid w:val="007D3436"/>
    <w:rsid w:val="007E63C6"/>
    <w:rsid w:val="00822D42"/>
    <w:rsid w:val="00830153"/>
    <w:rsid w:val="00835327"/>
    <w:rsid w:val="00845E45"/>
    <w:rsid w:val="00847F65"/>
    <w:rsid w:val="008511E0"/>
    <w:rsid w:val="008636B3"/>
    <w:rsid w:val="00865114"/>
    <w:rsid w:val="00866F04"/>
    <w:rsid w:val="008706EC"/>
    <w:rsid w:val="0087259F"/>
    <w:rsid w:val="008908B1"/>
    <w:rsid w:val="008A5C99"/>
    <w:rsid w:val="008B0DB3"/>
    <w:rsid w:val="008B3F1A"/>
    <w:rsid w:val="00931ABA"/>
    <w:rsid w:val="00953243"/>
    <w:rsid w:val="00985D76"/>
    <w:rsid w:val="009928AA"/>
    <w:rsid w:val="00992930"/>
    <w:rsid w:val="009A262E"/>
    <w:rsid w:val="009A4964"/>
    <w:rsid w:val="009F571A"/>
    <w:rsid w:val="00A37247"/>
    <w:rsid w:val="00A5355C"/>
    <w:rsid w:val="00A57BF9"/>
    <w:rsid w:val="00A7153F"/>
    <w:rsid w:val="00A854D1"/>
    <w:rsid w:val="00A9303A"/>
    <w:rsid w:val="00AB2C1E"/>
    <w:rsid w:val="00AB2C4E"/>
    <w:rsid w:val="00AB68ED"/>
    <w:rsid w:val="00AB721F"/>
    <w:rsid w:val="00AE1344"/>
    <w:rsid w:val="00AE4543"/>
    <w:rsid w:val="00AF4296"/>
    <w:rsid w:val="00AF5895"/>
    <w:rsid w:val="00B8367C"/>
    <w:rsid w:val="00C0406B"/>
    <w:rsid w:val="00C1757D"/>
    <w:rsid w:val="00C53239"/>
    <w:rsid w:val="00C558B5"/>
    <w:rsid w:val="00C74E56"/>
    <w:rsid w:val="00C873B8"/>
    <w:rsid w:val="00C9654C"/>
    <w:rsid w:val="00CD6919"/>
    <w:rsid w:val="00CE1448"/>
    <w:rsid w:val="00CF00A3"/>
    <w:rsid w:val="00D006F0"/>
    <w:rsid w:val="00D05E84"/>
    <w:rsid w:val="00D14736"/>
    <w:rsid w:val="00D346CE"/>
    <w:rsid w:val="00D61EBB"/>
    <w:rsid w:val="00D76F38"/>
    <w:rsid w:val="00D954F4"/>
    <w:rsid w:val="00DA18B8"/>
    <w:rsid w:val="00DC2644"/>
    <w:rsid w:val="00DC3147"/>
    <w:rsid w:val="00DE53C0"/>
    <w:rsid w:val="00E347DF"/>
    <w:rsid w:val="00E45DE1"/>
    <w:rsid w:val="00E50870"/>
    <w:rsid w:val="00E641B8"/>
    <w:rsid w:val="00E7017B"/>
    <w:rsid w:val="00E70EF5"/>
    <w:rsid w:val="00E743BF"/>
    <w:rsid w:val="00EA3D32"/>
    <w:rsid w:val="00EC450C"/>
    <w:rsid w:val="00EC581B"/>
    <w:rsid w:val="00ED4005"/>
    <w:rsid w:val="00ED74BE"/>
    <w:rsid w:val="00EE7B3B"/>
    <w:rsid w:val="00EF4316"/>
    <w:rsid w:val="00F154F8"/>
    <w:rsid w:val="00F24A6F"/>
    <w:rsid w:val="00F36BA0"/>
    <w:rsid w:val="00F67521"/>
    <w:rsid w:val="00F73A61"/>
    <w:rsid w:val="00F75339"/>
    <w:rsid w:val="00F8577E"/>
    <w:rsid w:val="00FA5071"/>
    <w:rsid w:val="00F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9FCE8"/>
  <w15:chartTrackingRefBased/>
  <w15:docId w15:val="{3F58C0E2-E7D7-4523-B472-6477D8FD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153F6"/>
    <w:pPr>
      <w:spacing w:after="160" w:line="25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styleId="KeinLeerraum">
    <w:name w:val="No Spacing"/>
    <w:uiPriority w:val="1"/>
    <w:qFormat/>
    <w:rsid w:val="005A1E0A"/>
    <w:rPr>
      <w:sz w:val="22"/>
      <w:szCs w:val="22"/>
      <w:lang w:val="de-DE"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Cs w:val="24"/>
      <w:lang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583599"/>
    <w:pPr>
      <w:spacing w:after="360"/>
    </w:pPr>
    <w:rPr>
      <w:rFonts w:eastAsia="Calibri" w:cs="Arial"/>
      <w:i/>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styleId="Datum">
    <w:name w:val="Date"/>
    <w:basedOn w:val="Textkrper"/>
    <w:next w:val="Headline"/>
    <w:rsid w:val="00047B9A"/>
    <w:pPr>
      <w:spacing w:before="240" w:line="240" w:lineRule="auto"/>
    </w:pPr>
  </w:style>
  <w:style w:type="character" w:styleId="BesuchterLink">
    <w:name w:val="FollowedHyperlink"/>
    <w:rsid w:val="0061375E"/>
    <w:rPr>
      <w:color w:val="954F72"/>
      <w:u w:val="single"/>
    </w:rPr>
  </w:style>
  <w:style w:type="character" w:styleId="NichtaufgelsteErwhnung">
    <w:name w:val="Unresolved Mention"/>
    <w:uiPriority w:val="99"/>
    <w:semiHidden/>
    <w:unhideWhenUsed/>
    <w:rsid w:val="00195904"/>
    <w:rPr>
      <w:color w:val="605E5C"/>
      <w:shd w:val="clear" w:color="auto" w:fill="E1DFDD"/>
    </w:rPr>
  </w:style>
  <w:style w:type="paragraph" w:styleId="Listenabsatz">
    <w:name w:val="List Paragraph"/>
    <w:basedOn w:val="Standard"/>
    <w:uiPriority w:val="34"/>
    <w:qFormat/>
    <w:rsid w:val="001E05A4"/>
    <w:pPr>
      <w:spacing w:line="259" w:lineRule="auto"/>
      <w:ind w:left="720"/>
      <w:contextualSpacing/>
    </w:pPr>
  </w:style>
  <w:style w:type="paragraph" w:customStyle="1" w:styleId="false">
    <w:name w:val="false"/>
    <w:basedOn w:val="Standard"/>
    <w:rsid w:val="00A7153F"/>
    <w:pPr>
      <w:spacing w:before="240" w:after="240" w:line="240" w:lineRule="auto"/>
    </w:pPr>
    <w:rPr>
      <w:rFonts w:cs="Calibri"/>
      <w:color w:val="262626"/>
      <w:lang w:eastAsia="nl-NL"/>
    </w:rPr>
  </w:style>
  <w:style w:type="character" w:styleId="Kommentarzeichen">
    <w:name w:val="annotation reference"/>
    <w:rsid w:val="0064715E"/>
    <w:rPr>
      <w:sz w:val="16"/>
      <w:szCs w:val="16"/>
    </w:rPr>
  </w:style>
  <w:style w:type="paragraph" w:styleId="Kommentartext">
    <w:name w:val="annotation text"/>
    <w:basedOn w:val="Standard"/>
    <w:link w:val="KommentartextZchn"/>
    <w:rsid w:val="0064715E"/>
    <w:rPr>
      <w:sz w:val="20"/>
      <w:szCs w:val="20"/>
    </w:rPr>
  </w:style>
  <w:style w:type="character" w:customStyle="1" w:styleId="KommentartextZchn">
    <w:name w:val="Kommentartext Zchn"/>
    <w:link w:val="Kommentartext"/>
    <w:rsid w:val="0064715E"/>
    <w:rPr>
      <w:lang w:val="de-DE" w:eastAsia="en-US"/>
    </w:rPr>
  </w:style>
  <w:style w:type="paragraph" w:styleId="Kommentarthema">
    <w:name w:val="annotation subject"/>
    <w:basedOn w:val="Kommentartext"/>
    <w:next w:val="Kommentartext"/>
    <w:link w:val="KommentarthemaZchn"/>
    <w:rsid w:val="0064715E"/>
    <w:rPr>
      <w:b/>
      <w:bCs/>
    </w:rPr>
  </w:style>
  <w:style w:type="character" w:customStyle="1" w:styleId="KommentarthemaZchn">
    <w:name w:val="Kommentarthema Zchn"/>
    <w:link w:val="Kommentarthema"/>
    <w:rsid w:val="0064715E"/>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6098">
      <w:bodyDiv w:val="1"/>
      <w:marLeft w:val="0"/>
      <w:marRight w:val="0"/>
      <w:marTop w:val="0"/>
      <w:marBottom w:val="0"/>
      <w:divBdr>
        <w:top w:val="none" w:sz="0" w:space="0" w:color="auto"/>
        <w:left w:val="none" w:sz="0" w:space="0" w:color="auto"/>
        <w:bottom w:val="none" w:sz="0" w:space="0" w:color="auto"/>
        <w:right w:val="none" w:sz="0" w:space="0" w:color="auto"/>
      </w:divBdr>
    </w:div>
    <w:div w:id="19209115">
      <w:bodyDiv w:val="1"/>
      <w:marLeft w:val="0"/>
      <w:marRight w:val="0"/>
      <w:marTop w:val="0"/>
      <w:marBottom w:val="0"/>
      <w:divBdr>
        <w:top w:val="none" w:sz="0" w:space="0" w:color="auto"/>
        <w:left w:val="none" w:sz="0" w:space="0" w:color="auto"/>
        <w:bottom w:val="none" w:sz="0" w:space="0" w:color="auto"/>
        <w:right w:val="none" w:sz="0" w:space="0" w:color="auto"/>
      </w:divBdr>
    </w:div>
    <w:div w:id="68499377">
      <w:bodyDiv w:val="1"/>
      <w:marLeft w:val="0"/>
      <w:marRight w:val="0"/>
      <w:marTop w:val="0"/>
      <w:marBottom w:val="0"/>
      <w:divBdr>
        <w:top w:val="none" w:sz="0" w:space="0" w:color="auto"/>
        <w:left w:val="none" w:sz="0" w:space="0" w:color="auto"/>
        <w:bottom w:val="none" w:sz="0" w:space="0" w:color="auto"/>
        <w:right w:val="none" w:sz="0" w:space="0" w:color="auto"/>
      </w:divBdr>
    </w:div>
    <w:div w:id="160851469">
      <w:bodyDiv w:val="1"/>
      <w:marLeft w:val="0"/>
      <w:marRight w:val="0"/>
      <w:marTop w:val="0"/>
      <w:marBottom w:val="0"/>
      <w:divBdr>
        <w:top w:val="none" w:sz="0" w:space="0" w:color="auto"/>
        <w:left w:val="none" w:sz="0" w:space="0" w:color="auto"/>
        <w:bottom w:val="none" w:sz="0" w:space="0" w:color="auto"/>
        <w:right w:val="none" w:sz="0" w:space="0" w:color="auto"/>
      </w:divBdr>
    </w:div>
    <w:div w:id="181893624">
      <w:bodyDiv w:val="1"/>
      <w:marLeft w:val="0"/>
      <w:marRight w:val="0"/>
      <w:marTop w:val="0"/>
      <w:marBottom w:val="0"/>
      <w:divBdr>
        <w:top w:val="none" w:sz="0" w:space="0" w:color="auto"/>
        <w:left w:val="none" w:sz="0" w:space="0" w:color="auto"/>
        <w:bottom w:val="none" w:sz="0" w:space="0" w:color="auto"/>
        <w:right w:val="none" w:sz="0" w:space="0" w:color="auto"/>
      </w:divBdr>
    </w:div>
    <w:div w:id="249779915">
      <w:bodyDiv w:val="1"/>
      <w:marLeft w:val="0"/>
      <w:marRight w:val="0"/>
      <w:marTop w:val="0"/>
      <w:marBottom w:val="0"/>
      <w:divBdr>
        <w:top w:val="none" w:sz="0" w:space="0" w:color="auto"/>
        <w:left w:val="none" w:sz="0" w:space="0" w:color="auto"/>
        <w:bottom w:val="none" w:sz="0" w:space="0" w:color="auto"/>
        <w:right w:val="none" w:sz="0" w:space="0" w:color="auto"/>
      </w:divBdr>
    </w:div>
    <w:div w:id="294335573">
      <w:bodyDiv w:val="1"/>
      <w:marLeft w:val="0"/>
      <w:marRight w:val="0"/>
      <w:marTop w:val="0"/>
      <w:marBottom w:val="0"/>
      <w:divBdr>
        <w:top w:val="none" w:sz="0" w:space="0" w:color="auto"/>
        <w:left w:val="none" w:sz="0" w:space="0" w:color="auto"/>
        <w:bottom w:val="none" w:sz="0" w:space="0" w:color="auto"/>
        <w:right w:val="none" w:sz="0" w:space="0" w:color="auto"/>
      </w:divBdr>
    </w:div>
    <w:div w:id="310448284">
      <w:bodyDiv w:val="1"/>
      <w:marLeft w:val="0"/>
      <w:marRight w:val="0"/>
      <w:marTop w:val="0"/>
      <w:marBottom w:val="0"/>
      <w:divBdr>
        <w:top w:val="none" w:sz="0" w:space="0" w:color="auto"/>
        <w:left w:val="none" w:sz="0" w:space="0" w:color="auto"/>
        <w:bottom w:val="none" w:sz="0" w:space="0" w:color="auto"/>
        <w:right w:val="none" w:sz="0" w:space="0" w:color="auto"/>
      </w:divBdr>
    </w:div>
    <w:div w:id="335230380">
      <w:bodyDiv w:val="1"/>
      <w:marLeft w:val="0"/>
      <w:marRight w:val="0"/>
      <w:marTop w:val="0"/>
      <w:marBottom w:val="0"/>
      <w:divBdr>
        <w:top w:val="none" w:sz="0" w:space="0" w:color="auto"/>
        <w:left w:val="none" w:sz="0" w:space="0" w:color="auto"/>
        <w:bottom w:val="none" w:sz="0" w:space="0" w:color="auto"/>
        <w:right w:val="none" w:sz="0" w:space="0" w:color="auto"/>
      </w:divBdr>
    </w:div>
    <w:div w:id="344750662">
      <w:bodyDiv w:val="1"/>
      <w:marLeft w:val="0"/>
      <w:marRight w:val="0"/>
      <w:marTop w:val="0"/>
      <w:marBottom w:val="0"/>
      <w:divBdr>
        <w:top w:val="none" w:sz="0" w:space="0" w:color="auto"/>
        <w:left w:val="none" w:sz="0" w:space="0" w:color="auto"/>
        <w:bottom w:val="none" w:sz="0" w:space="0" w:color="auto"/>
        <w:right w:val="none" w:sz="0" w:space="0" w:color="auto"/>
      </w:divBdr>
    </w:div>
    <w:div w:id="369842659">
      <w:bodyDiv w:val="1"/>
      <w:marLeft w:val="0"/>
      <w:marRight w:val="0"/>
      <w:marTop w:val="0"/>
      <w:marBottom w:val="0"/>
      <w:divBdr>
        <w:top w:val="none" w:sz="0" w:space="0" w:color="auto"/>
        <w:left w:val="none" w:sz="0" w:space="0" w:color="auto"/>
        <w:bottom w:val="none" w:sz="0" w:space="0" w:color="auto"/>
        <w:right w:val="none" w:sz="0" w:space="0" w:color="auto"/>
      </w:divBdr>
    </w:div>
    <w:div w:id="585265691">
      <w:bodyDiv w:val="1"/>
      <w:marLeft w:val="0"/>
      <w:marRight w:val="0"/>
      <w:marTop w:val="0"/>
      <w:marBottom w:val="0"/>
      <w:divBdr>
        <w:top w:val="none" w:sz="0" w:space="0" w:color="auto"/>
        <w:left w:val="none" w:sz="0" w:space="0" w:color="auto"/>
        <w:bottom w:val="none" w:sz="0" w:space="0" w:color="auto"/>
        <w:right w:val="none" w:sz="0" w:space="0" w:color="auto"/>
      </w:divBdr>
    </w:div>
    <w:div w:id="646595021">
      <w:bodyDiv w:val="1"/>
      <w:marLeft w:val="0"/>
      <w:marRight w:val="0"/>
      <w:marTop w:val="0"/>
      <w:marBottom w:val="0"/>
      <w:divBdr>
        <w:top w:val="none" w:sz="0" w:space="0" w:color="auto"/>
        <w:left w:val="none" w:sz="0" w:space="0" w:color="auto"/>
        <w:bottom w:val="none" w:sz="0" w:space="0" w:color="auto"/>
        <w:right w:val="none" w:sz="0" w:space="0" w:color="auto"/>
      </w:divBdr>
    </w:div>
    <w:div w:id="822043011">
      <w:bodyDiv w:val="1"/>
      <w:marLeft w:val="0"/>
      <w:marRight w:val="0"/>
      <w:marTop w:val="0"/>
      <w:marBottom w:val="0"/>
      <w:divBdr>
        <w:top w:val="none" w:sz="0" w:space="0" w:color="auto"/>
        <w:left w:val="none" w:sz="0" w:space="0" w:color="auto"/>
        <w:bottom w:val="none" w:sz="0" w:space="0" w:color="auto"/>
        <w:right w:val="none" w:sz="0" w:space="0" w:color="auto"/>
      </w:divBdr>
    </w:div>
    <w:div w:id="983394333">
      <w:bodyDiv w:val="1"/>
      <w:marLeft w:val="0"/>
      <w:marRight w:val="0"/>
      <w:marTop w:val="0"/>
      <w:marBottom w:val="0"/>
      <w:divBdr>
        <w:top w:val="none" w:sz="0" w:space="0" w:color="auto"/>
        <w:left w:val="none" w:sz="0" w:space="0" w:color="auto"/>
        <w:bottom w:val="none" w:sz="0" w:space="0" w:color="auto"/>
        <w:right w:val="none" w:sz="0" w:space="0" w:color="auto"/>
      </w:divBdr>
    </w:div>
    <w:div w:id="1000541273">
      <w:bodyDiv w:val="1"/>
      <w:marLeft w:val="0"/>
      <w:marRight w:val="0"/>
      <w:marTop w:val="0"/>
      <w:marBottom w:val="0"/>
      <w:divBdr>
        <w:top w:val="none" w:sz="0" w:space="0" w:color="auto"/>
        <w:left w:val="none" w:sz="0" w:space="0" w:color="auto"/>
        <w:bottom w:val="none" w:sz="0" w:space="0" w:color="auto"/>
        <w:right w:val="none" w:sz="0" w:space="0" w:color="auto"/>
      </w:divBdr>
    </w:div>
    <w:div w:id="1084037535">
      <w:bodyDiv w:val="1"/>
      <w:marLeft w:val="0"/>
      <w:marRight w:val="0"/>
      <w:marTop w:val="0"/>
      <w:marBottom w:val="0"/>
      <w:divBdr>
        <w:top w:val="none" w:sz="0" w:space="0" w:color="auto"/>
        <w:left w:val="none" w:sz="0" w:space="0" w:color="auto"/>
        <w:bottom w:val="none" w:sz="0" w:space="0" w:color="auto"/>
        <w:right w:val="none" w:sz="0" w:space="0" w:color="auto"/>
      </w:divBdr>
    </w:div>
    <w:div w:id="1474835162">
      <w:bodyDiv w:val="1"/>
      <w:marLeft w:val="0"/>
      <w:marRight w:val="0"/>
      <w:marTop w:val="0"/>
      <w:marBottom w:val="0"/>
      <w:divBdr>
        <w:top w:val="none" w:sz="0" w:space="0" w:color="auto"/>
        <w:left w:val="none" w:sz="0" w:space="0" w:color="auto"/>
        <w:bottom w:val="none" w:sz="0" w:space="0" w:color="auto"/>
        <w:right w:val="none" w:sz="0" w:space="0" w:color="auto"/>
      </w:divBdr>
    </w:div>
    <w:div w:id="1476683917">
      <w:bodyDiv w:val="1"/>
      <w:marLeft w:val="0"/>
      <w:marRight w:val="0"/>
      <w:marTop w:val="0"/>
      <w:marBottom w:val="0"/>
      <w:divBdr>
        <w:top w:val="none" w:sz="0" w:space="0" w:color="auto"/>
        <w:left w:val="none" w:sz="0" w:space="0" w:color="auto"/>
        <w:bottom w:val="none" w:sz="0" w:space="0" w:color="auto"/>
        <w:right w:val="none" w:sz="0" w:space="0" w:color="auto"/>
      </w:divBdr>
    </w:div>
    <w:div w:id="1517453267">
      <w:bodyDiv w:val="1"/>
      <w:marLeft w:val="0"/>
      <w:marRight w:val="0"/>
      <w:marTop w:val="0"/>
      <w:marBottom w:val="0"/>
      <w:divBdr>
        <w:top w:val="none" w:sz="0" w:space="0" w:color="auto"/>
        <w:left w:val="none" w:sz="0" w:space="0" w:color="auto"/>
        <w:bottom w:val="none" w:sz="0" w:space="0" w:color="auto"/>
        <w:right w:val="none" w:sz="0" w:space="0" w:color="auto"/>
      </w:divBdr>
    </w:div>
    <w:div w:id="1523665701">
      <w:bodyDiv w:val="1"/>
      <w:marLeft w:val="0"/>
      <w:marRight w:val="0"/>
      <w:marTop w:val="0"/>
      <w:marBottom w:val="0"/>
      <w:divBdr>
        <w:top w:val="none" w:sz="0" w:space="0" w:color="auto"/>
        <w:left w:val="none" w:sz="0" w:space="0" w:color="auto"/>
        <w:bottom w:val="none" w:sz="0" w:space="0" w:color="auto"/>
        <w:right w:val="none" w:sz="0" w:space="0" w:color="auto"/>
      </w:divBdr>
    </w:div>
    <w:div w:id="1536038660">
      <w:bodyDiv w:val="1"/>
      <w:marLeft w:val="0"/>
      <w:marRight w:val="0"/>
      <w:marTop w:val="0"/>
      <w:marBottom w:val="0"/>
      <w:divBdr>
        <w:top w:val="none" w:sz="0" w:space="0" w:color="auto"/>
        <w:left w:val="none" w:sz="0" w:space="0" w:color="auto"/>
        <w:bottom w:val="none" w:sz="0" w:space="0" w:color="auto"/>
        <w:right w:val="none" w:sz="0" w:space="0" w:color="auto"/>
      </w:divBdr>
    </w:div>
    <w:div w:id="1589539179">
      <w:bodyDiv w:val="1"/>
      <w:marLeft w:val="0"/>
      <w:marRight w:val="0"/>
      <w:marTop w:val="0"/>
      <w:marBottom w:val="0"/>
      <w:divBdr>
        <w:top w:val="none" w:sz="0" w:space="0" w:color="auto"/>
        <w:left w:val="none" w:sz="0" w:space="0" w:color="auto"/>
        <w:bottom w:val="none" w:sz="0" w:space="0" w:color="auto"/>
        <w:right w:val="none" w:sz="0" w:space="0" w:color="auto"/>
      </w:divBdr>
    </w:div>
    <w:div w:id="1638221340">
      <w:bodyDiv w:val="1"/>
      <w:marLeft w:val="0"/>
      <w:marRight w:val="0"/>
      <w:marTop w:val="0"/>
      <w:marBottom w:val="0"/>
      <w:divBdr>
        <w:top w:val="none" w:sz="0" w:space="0" w:color="auto"/>
        <w:left w:val="none" w:sz="0" w:space="0" w:color="auto"/>
        <w:bottom w:val="none" w:sz="0" w:space="0" w:color="auto"/>
        <w:right w:val="none" w:sz="0" w:space="0" w:color="auto"/>
      </w:divBdr>
    </w:div>
    <w:div w:id="1797554010">
      <w:bodyDiv w:val="1"/>
      <w:marLeft w:val="0"/>
      <w:marRight w:val="0"/>
      <w:marTop w:val="0"/>
      <w:marBottom w:val="0"/>
      <w:divBdr>
        <w:top w:val="none" w:sz="0" w:space="0" w:color="auto"/>
        <w:left w:val="none" w:sz="0" w:space="0" w:color="auto"/>
        <w:bottom w:val="none" w:sz="0" w:space="0" w:color="auto"/>
        <w:right w:val="none" w:sz="0" w:space="0" w:color="auto"/>
      </w:divBdr>
    </w:div>
    <w:div w:id="1889537317">
      <w:bodyDiv w:val="1"/>
      <w:marLeft w:val="0"/>
      <w:marRight w:val="0"/>
      <w:marTop w:val="0"/>
      <w:marBottom w:val="0"/>
      <w:divBdr>
        <w:top w:val="none" w:sz="0" w:space="0" w:color="auto"/>
        <w:left w:val="none" w:sz="0" w:space="0" w:color="auto"/>
        <w:bottom w:val="none" w:sz="0" w:space="0" w:color="auto"/>
        <w:right w:val="none" w:sz="0" w:space="0" w:color="auto"/>
      </w:divBdr>
    </w:div>
    <w:div w:id="2016835159">
      <w:bodyDiv w:val="1"/>
      <w:marLeft w:val="0"/>
      <w:marRight w:val="0"/>
      <w:marTop w:val="0"/>
      <w:marBottom w:val="0"/>
      <w:divBdr>
        <w:top w:val="none" w:sz="0" w:space="0" w:color="auto"/>
        <w:left w:val="none" w:sz="0" w:space="0" w:color="auto"/>
        <w:bottom w:val="none" w:sz="0" w:space="0" w:color="auto"/>
        <w:right w:val="none" w:sz="0" w:space="0" w:color="auto"/>
      </w:divBdr>
    </w:div>
    <w:div w:id="2126190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busbenelu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u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stagram.com/abus_benelu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ABUS Press Release</vt:lpstr>
    </vt:vector>
  </TitlesOfParts>
  <Manager/>
  <Company/>
  <LinksUpToDate>false</LinksUpToDate>
  <CharactersWithSpaces>2093</CharactersWithSpaces>
  <SharedDoc>false</SharedDoc>
  <HyperlinkBase/>
  <HLinks>
    <vt:vector size="18" baseType="variant">
      <vt:variant>
        <vt:i4>3342356</vt:i4>
      </vt:variant>
      <vt:variant>
        <vt:i4>6</vt:i4>
      </vt:variant>
      <vt:variant>
        <vt:i4>0</vt:i4>
      </vt:variant>
      <vt:variant>
        <vt:i4>5</vt:i4>
      </vt:variant>
      <vt:variant>
        <vt:lpwstr>https://www.instagram.com/abus_benelux</vt:lpwstr>
      </vt:variant>
      <vt:variant>
        <vt:lpwstr/>
      </vt:variant>
      <vt:variant>
        <vt:i4>4849730</vt:i4>
      </vt:variant>
      <vt:variant>
        <vt:i4>3</vt:i4>
      </vt:variant>
      <vt:variant>
        <vt:i4>0</vt:i4>
      </vt:variant>
      <vt:variant>
        <vt:i4>5</vt:i4>
      </vt:variant>
      <vt:variant>
        <vt:lpwstr>https://www.facebook.com/abusbenelux</vt:lpwstr>
      </vt:variant>
      <vt:variant>
        <vt:lpwstr/>
      </vt:variant>
      <vt:variant>
        <vt:i4>5701653</vt:i4>
      </vt:variant>
      <vt:variant>
        <vt:i4>0</vt:i4>
      </vt:variant>
      <vt:variant>
        <vt:i4>0</vt:i4>
      </vt:variant>
      <vt:variant>
        <vt:i4>5</vt:i4>
      </vt:variant>
      <vt:variant>
        <vt:lpwstr>https://www.abus.com/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ABUS Press Release</dc:title>
  <dc:subject/>
  <dc:creator>Jorga Burri-Grisloff</dc:creator>
  <cp:keywords/>
  <dc:description/>
  <cp:lastModifiedBy>Cassie Kolodziej</cp:lastModifiedBy>
  <cp:revision>2</cp:revision>
  <cp:lastPrinted>2020-09-25T11:47:00Z</cp:lastPrinted>
  <dcterms:created xsi:type="dcterms:W3CDTF">2023-08-07T07:16:00Z</dcterms:created>
  <dcterms:modified xsi:type="dcterms:W3CDTF">2023-08-07T07:16:00Z</dcterms:modified>
  <cp:category/>
</cp:coreProperties>
</file>